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14:textFill>
            <w14:solidFill>
              <w14:srgbClr w14:val="000000"/>
            </w14:solidFill>
          </w14:textFill>
        </w:rPr>
        <w:t>Ephesians 4:11-16</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12/26/21</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val="single" w:color="000000"/>
          <w:rtl w:val="0"/>
          <w:lang w:val="en-US"/>
          <w14:textFill>
            <w14:solidFill>
              <w14:srgbClr w14:val="000000"/>
            </w14:solidFill>
          </w14:textFill>
        </w:rPr>
        <w:t>What</w:t>
      </w:r>
      <w:r>
        <w:rPr>
          <w:b w:val="1"/>
          <w:bCs w:val="1"/>
          <w:outline w:val="0"/>
          <w:color w:val="000000"/>
          <w:sz w:val="32"/>
          <w:szCs w:val="32"/>
          <w:u w:val="single" w:color="000000"/>
          <w:rtl w:val="1"/>
          <w14:textFill>
            <w14:solidFill>
              <w14:srgbClr w14:val="000000"/>
            </w14:solidFill>
          </w14:textFill>
        </w:rPr>
        <w:t>’</w:t>
      </w:r>
      <w:r>
        <w:rPr>
          <w:b w:val="1"/>
          <w:bCs w:val="1"/>
          <w:outline w:val="0"/>
          <w:color w:val="000000"/>
          <w:sz w:val="32"/>
          <w:szCs w:val="32"/>
          <w:u w:val="single" w:color="000000"/>
          <w:rtl w:val="0"/>
          <w:lang w:val="en-US"/>
          <w14:textFill>
            <w14:solidFill>
              <w14:srgbClr w14:val="000000"/>
            </w14:solidFill>
          </w14:textFill>
        </w:rPr>
        <w:t>s the Point?</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spacing w:line="480" w:lineRule="auto"/>
        <w:ind w:firstLine="720"/>
      </w:pPr>
      <w:r>
        <w:rPr>
          <w:rStyle w:val="page number"/>
          <w:rtl w:val="0"/>
          <w:lang w:val="en-US"/>
        </w:rPr>
        <w:t xml:space="preserve">Christmas is now in the past, at least for 2021.  The wrapping paper may still be on the floor, gifts may still be in their boxes, but it is now time to consider what the coming of the Messiah meant in practical terms for the Church (That would be you and me!).  </w:t>
      </w:r>
    </w:p>
    <w:p>
      <w:pPr>
        <w:pStyle w:val="Body"/>
        <w:spacing w:line="480" w:lineRule="auto"/>
        <w:ind w:firstLine="720"/>
      </w:pPr>
      <w:r>
        <w:rPr>
          <w:rStyle w:val="page number"/>
          <w:rtl w:val="0"/>
          <w:lang w:val="en-US"/>
        </w:rPr>
        <w:t>When I refer to the Church, I</w:t>
      </w:r>
      <w:r>
        <w:rPr>
          <w:rStyle w:val="page number"/>
          <w:rtl w:val="1"/>
        </w:rPr>
        <w:t>’</w:t>
      </w:r>
      <w:r>
        <w:rPr>
          <w:rStyle w:val="page number"/>
          <w:rtl w:val="0"/>
          <w:lang w:val="en-US"/>
        </w:rPr>
        <w:t xml:space="preserve">m always referring to you and me, individual followers of Jesus Christ that, together, make up </w:t>
      </w:r>
      <w:r>
        <w:rPr>
          <w:rStyle w:val="page number"/>
          <w:rtl w:val="1"/>
          <w:lang w:val="ar-SA" w:bidi="ar-SA"/>
        </w:rPr>
        <w:t>“</w:t>
      </w:r>
      <w:r>
        <w:rPr>
          <w:rStyle w:val="page number"/>
          <w:rtl w:val="0"/>
          <w:lang w:val="en-US"/>
        </w:rPr>
        <w:t>the Church.</w:t>
      </w:r>
      <w:r>
        <w:rPr>
          <w:rStyle w:val="page number"/>
          <w:rtl w:val="0"/>
        </w:rPr>
        <w:t xml:space="preserve">”  </w:t>
      </w:r>
      <w:r>
        <w:rPr>
          <w:rStyle w:val="page number"/>
          <w:rtl w:val="0"/>
          <w:lang w:val="en-US"/>
        </w:rPr>
        <w:t xml:space="preserve">We are a strange creation, something entirely new; the union of the spiritual with the physical, the union of fallen man and the risen Lord.  The fact is, </w:t>
      </w:r>
    </w:p>
    <w:p>
      <w:pPr>
        <w:pStyle w:val="Body"/>
        <w:ind w:left="720" w:right="720" w:firstLine="720"/>
      </w:pPr>
      <w:r>
        <w:rPr>
          <w:rStyle w:val="page number"/>
          <w:rtl w:val="0"/>
          <w:lang w:val="en-US"/>
        </w:rPr>
        <w:t>The Church is the only hospital where you can go in sick, and come out the doctor.</w:t>
      </w:r>
      <w:r>
        <w:rPr>
          <w:rStyle w:val="footnote reference"/>
        </w:rPr>
        <w:footnoteReference w:id="1"/>
      </w:r>
    </w:p>
    <w:p>
      <w:pPr>
        <w:pStyle w:val="Body"/>
        <w:ind w:left="720" w:right="720" w:firstLine="720"/>
      </w:pPr>
    </w:p>
    <w:p>
      <w:pPr>
        <w:pStyle w:val="Body"/>
        <w:spacing w:line="480" w:lineRule="auto"/>
        <w:ind w:firstLine="720"/>
      </w:pPr>
      <w:r>
        <w:rPr>
          <w:rStyle w:val="page number"/>
          <w:rtl w:val="0"/>
          <w:lang w:val="en-US"/>
        </w:rPr>
        <w:t>What makes the difference?  We are indwelt by the Spirit of God; that should make a difference!  As we come to terms with the reality that we</w:t>
      </w:r>
      <w:r>
        <w:rPr>
          <w:rStyle w:val="page number"/>
          <w:rtl w:val="1"/>
        </w:rPr>
        <w:t>’</w:t>
      </w:r>
      <w:r>
        <w:rPr>
          <w:rStyle w:val="page number"/>
          <w:rtl w:val="0"/>
          <w:lang w:val="en-US"/>
        </w:rPr>
        <w:t>re now faced with a new year, and an entirely different set of challenges, and of losses, we also face opportunities for personal growth and expressions of the love of God</w:t>
      </w:r>
      <w:r>
        <w:rPr>
          <w:rStyle w:val="page number"/>
          <w:rtl w:val="0"/>
        </w:rPr>
        <w:t xml:space="preserve">… </w:t>
      </w:r>
      <w:r>
        <w:rPr>
          <w:rStyle w:val="page number"/>
          <w:rtl w:val="0"/>
          <w:lang w:val="en-US"/>
        </w:rPr>
        <w:t xml:space="preserve">and if we allow ourselves to experience it, there can be joy in the coming year.  </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Context ~ </w:t>
      </w:r>
    </w:p>
    <w:p>
      <w:pPr>
        <w:pStyle w:val="Body"/>
        <w:spacing w:line="480" w:lineRule="auto"/>
        <w:ind w:firstLine="720"/>
      </w:pPr>
      <w:r>
        <w:rPr>
          <w:rStyle w:val="page number"/>
          <w:rtl w:val="0"/>
          <w:lang w:val="en-US"/>
        </w:rPr>
        <w:t>Now, what I would like to propose is counter intuitive, but I</w:t>
      </w:r>
      <w:r>
        <w:rPr>
          <w:rStyle w:val="page number"/>
          <w:rtl w:val="1"/>
        </w:rPr>
        <w:t>’</w:t>
      </w:r>
      <w:r>
        <w:rPr>
          <w:rStyle w:val="page number"/>
          <w:rtl w:val="0"/>
          <w:lang w:val="en-US"/>
        </w:rPr>
        <w:t>d like to point out that the experience of joy is not the product of having everything the way we want it, nor is it the product of fantastic vacations.  Instead</w:t>
      </w:r>
      <w:r>
        <w:rPr>
          <w:rStyle w:val="page number"/>
          <w:rtl w:val="0"/>
        </w:rPr>
        <w:t xml:space="preserve">… </w:t>
      </w:r>
      <w:r>
        <w:rPr>
          <w:rStyle w:val="page number"/>
          <w:rtl w:val="0"/>
          <w:lang w:val="en-US"/>
        </w:rPr>
        <w:t>it is the product of serving others as we work in the spiritual gifts we, each one, have been given.</w:t>
      </w:r>
    </w:p>
    <w:p>
      <w:pPr>
        <w:pStyle w:val="Body"/>
        <w:spacing w:line="480" w:lineRule="auto"/>
        <w:ind w:firstLine="720"/>
      </w:pPr>
      <w:r>
        <w:rPr>
          <w:rStyle w:val="page number"/>
          <w:rtl w:val="0"/>
          <w:lang w:val="en-US"/>
        </w:rPr>
        <w:t>Our text today is a part of the second literary unit of the fourth chapter of Ephesians.  It encompasses Ephesians 4:7</w:t>
      </w:r>
      <w:r>
        <w:rPr>
          <w:rStyle w:val="page number"/>
          <w:rtl w:val="0"/>
        </w:rPr>
        <w:t>–</w:t>
      </w:r>
      <w:r>
        <w:rPr>
          <w:rStyle w:val="page number"/>
          <w:rtl w:val="0"/>
          <w:lang w:val="en-US"/>
        </w:rPr>
        <w:t xml:space="preserve">16 ~ </w:t>
      </w:r>
    </w:p>
    <w:p>
      <w:pPr>
        <w:pStyle w:val="Body"/>
        <w:ind w:left="720" w:right="720" w:firstLine="720"/>
      </w:pPr>
      <w:r>
        <w:rPr>
          <w:rStyle w:val="footnote reference"/>
          <w:rtl w:val="0"/>
        </w:rPr>
        <w:t>7</w:t>
      </w:r>
      <w:r>
        <w:rPr>
          <w:rStyle w:val="footnote reference"/>
          <w:rtl w:val="0"/>
        </w:rPr>
        <w:t> </w:t>
      </w:r>
      <w:r>
        <w:rPr>
          <w:rStyle w:val="page number"/>
          <w:rtl w:val="0"/>
          <w:lang w:val="en-US"/>
        </w:rPr>
        <w:t>But to each one of us grace was given according to the measure of Christ</w:t>
      </w:r>
      <w:r>
        <w:rPr>
          <w:rStyle w:val="page number"/>
          <w:rtl w:val="1"/>
        </w:rPr>
        <w:t>’</w:t>
      </w:r>
      <w:r>
        <w:rPr>
          <w:rStyle w:val="page number"/>
          <w:rtl w:val="0"/>
        </w:rPr>
        <w:t xml:space="preserve">s gift. </w:t>
      </w:r>
      <w:r>
        <w:rPr>
          <w:rStyle w:val="footnote reference"/>
          <w:rtl w:val="0"/>
        </w:rPr>
        <w:t>8</w:t>
      </w:r>
      <w:r>
        <w:rPr>
          <w:rStyle w:val="footnote reference"/>
          <w:rtl w:val="0"/>
        </w:rPr>
        <w:t> </w:t>
      </w:r>
      <w:r>
        <w:rPr>
          <w:rStyle w:val="page number"/>
          <w:rtl w:val="0"/>
          <w:lang w:val="en-US"/>
        </w:rPr>
        <w:t>Therefore He says:</w:t>
      </w:r>
    </w:p>
    <w:p>
      <w:pPr>
        <w:pStyle w:val="Body"/>
        <w:ind w:left="720" w:right="720" w:firstLine="720"/>
      </w:pPr>
      <w:r>
        <w:rPr>
          <w:i w:val="1"/>
          <w:iCs w:val="1"/>
          <w:rtl w:val="1"/>
          <w:lang w:val="ar-SA" w:bidi="ar-SA"/>
        </w:rPr>
        <w:t>“</w:t>
      </w:r>
      <w:r>
        <w:rPr>
          <w:i w:val="1"/>
          <w:iCs w:val="1"/>
          <w:rtl w:val="0"/>
          <w:lang w:val="en-US"/>
        </w:rPr>
        <w:t>When He ascended on high,</w:t>
      </w:r>
    </w:p>
    <w:p>
      <w:pPr>
        <w:pStyle w:val="Body"/>
        <w:ind w:left="720" w:right="720" w:firstLine="720"/>
      </w:pPr>
      <w:r>
        <w:rPr>
          <w:i w:val="1"/>
          <w:iCs w:val="1"/>
          <w:rtl w:val="0"/>
          <w:lang w:val="en-US"/>
        </w:rPr>
        <w:t>He led captivity captive,</w:t>
      </w:r>
    </w:p>
    <w:p>
      <w:pPr>
        <w:pStyle w:val="Body"/>
        <w:ind w:left="720" w:right="720" w:firstLine="720"/>
      </w:pPr>
      <w:r>
        <w:rPr>
          <w:i w:val="1"/>
          <w:iCs w:val="1"/>
          <w:rtl w:val="0"/>
          <w:lang w:val="en-US"/>
        </w:rPr>
        <w:t>And gave gifts to men.</w:t>
      </w:r>
      <w:r>
        <w:rPr>
          <w:i w:val="1"/>
          <w:iCs w:val="1"/>
          <w:rtl w:val="0"/>
        </w:rPr>
        <w:t>”</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(Now this, </w:t>
      </w:r>
      <w:r>
        <w:rPr>
          <w:i w:val="1"/>
          <w:iCs w:val="1"/>
          <w:rtl w:val="1"/>
          <w:lang w:val="ar-SA" w:bidi="ar-SA"/>
        </w:rPr>
        <w:t>“</w:t>
      </w:r>
      <w:r>
        <w:rPr>
          <w:i w:val="1"/>
          <w:iCs w:val="1"/>
          <w:rtl w:val="0"/>
          <w:lang w:val="en-US"/>
        </w:rPr>
        <w:t>He ascended</w:t>
      </w:r>
      <w:r>
        <w:rPr>
          <w:i w:val="1"/>
          <w:iCs w:val="1"/>
          <w:rtl w:val="0"/>
        </w:rPr>
        <w:t>”</w:t>
      </w:r>
      <w:r>
        <w:rPr>
          <w:rStyle w:val="page number"/>
          <w:rtl w:val="0"/>
          <w:lang w:val="en-US"/>
        </w:rPr>
        <w:t>—</w:t>
      </w:r>
      <w:r>
        <w:rPr>
          <w:rStyle w:val="page number"/>
          <w:rtl w:val="0"/>
          <w:lang w:val="en-US"/>
        </w:rPr>
        <w:t xml:space="preserve">what does it mean but that He also first descended into the lower parts of the earth? </w:t>
      </w:r>
      <w:r>
        <w:rPr>
          <w:rStyle w:val="footnote reference"/>
          <w:rtl w:val="0"/>
        </w:rPr>
        <w:t>10</w:t>
      </w:r>
      <w:r>
        <w:rPr>
          <w:rStyle w:val="footnote reference"/>
          <w:rtl w:val="0"/>
        </w:rPr>
        <w:t> </w:t>
      </w:r>
      <w:r>
        <w:rPr>
          <w:rStyle w:val="page number"/>
          <w:rtl w:val="0"/>
          <w:lang w:val="en-US"/>
        </w:rPr>
        <w:t>He who descended is also the One who ascended far above all the heavens, that He might fill all things.)</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i w:val="1"/>
          <w:iCs w:val="1"/>
          <w:rtl w:val="0"/>
          <w:lang w:val="en-US"/>
        </w:rPr>
        <w:t>to be</w:t>
      </w:r>
      <w:r>
        <w:rPr>
          <w:rStyle w:val="page number"/>
          <w:rtl w:val="0"/>
          <w:lang w:val="en-US"/>
        </w:rPr>
        <w:t xml:space="preserve"> apostles, some prophets, some evangelists, and some pastors and teachers, </w:t>
      </w:r>
      <w:r>
        <w:rPr>
          <w:rStyle w:val="footnote reference"/>
          <w:rtl w:val="0"/>
        </w:rPr>
        <w:t>12</w:t>
      </w:r>
      <w:r>
        <w:rPr>
          <w:rStyle w:val="footnote reference"/>
          <w:rtl w:val="0"/>
        </w:rPr>
        <w:t> </w:t>
      </w:r>
      <w:r>
        <w:rPr>
          <w:rStyle w:val="page number"/>
          <w:rtl w:val="0"/>
          <w:lang w:val="en-US"/>
        </w:rPr>
        <w:t xml:space="preserve">for the equipping of the saints for the work of ministry, for the edifying of the body of Christ, </w:t>
      </w:r>
      <w:r>
        <w:rPr>
          <w:rStyle w:val="footnote reference"/>
          <w:rtl w:val="0"/>
        </w:rPr>
        <w:t>13</w:t>
      </w:r>
      <w:r>
        <w:rPr>
          <w:rStyle w:val="footnote reference"/>
          <w:rtl w:val="0"/>
        </w:rPr>
        <w:t> </w:t>
      </w:r>
      <w:r>
        <w:rPr>
          <w:rStyle w:val="page number"/>
          <w:rtl w:val="0"/>
          <w:lang w:val="en-US"/>
        </w:rPr>
        <w:t xml:space="preserve">till we all come to the unity of the faith and of the knowledge of the Son of God, to a perfect man, to the measure of the stature of the fullness of Christ; </w:t>
      </w:r>
      <w:r>
        <w:rPr>
          <w:rStyle w:val="footnote reference"/>
          <w:rtl w:val="0"/>
        </w:rPr>
        <w:t>14</w:t>
      </w:r>
      <w:r>
        <w:rPr>
          <w:rStyle w:val="footnote reference"/>
          <w:rtl w:val="0"/>
        </w:rPr>
        <w:t> </w:t>
      </w:r>
      <w:r>
        <w:rPr>
          <w:rStyle w:val="page number"/>
          <w:rtl w:val="0"/>
          <w:lang w:val="en-US"/>
        </w:rPr>
        <w:t xml:space="preserve">that we should no longer be children, tossed to and fro and carried about with every wind of doctrine, by the trickery of men, in the cunning craftiness of deceitful plotting, </w:t>
      </w:r>
      <w:r>
        <w:rPr>
          <w:rStyle w:val="footnote reference"/>
          <w:rtl w:val="0"/>
        </w:rPr>
        <w:t>15</w:t>
      </w:r>
      <w:r>
        <w:rPr>
          <w:rStyle w:val="footnote reference"/>
          <w:rtl w:val="0"/>
        </w:rPr>
        <w:t> </w:t>
      </w:r>
      <w:r>
        <w:rPr>
          <w:rStyle w:val="page number"/>
          <w:rtl w:val="0"/>
          <w:lang w:val="en-US"/>
        </w:rPr>
        <w:t>but, speaking the truth in love, may grow up in all things into Him who is the head</w:t>
      </w:r>
      <w:r>
        <w:rPr>
          <w:rStyle w:val="page number"/>
          <w:rtl w:val="0"/>
          <w:lang w:val="en-US"/>
        </w:rPr>
        <w:t>—</w:t>
      </w:r>
      <w:r>
        <w:rPr>
          <w:rStyle w:val="page number"/>
          <w:rtl w:val="0"/>
          <w:lang w:val="da-DK"/>
        </w:rPr>
        <w:t>Christ</w:t>
      </w:r>
      <w:r>
        <w:rPr>
          <w:rStyle w:val="page number"/>
          <w:rtl w:val="0"/>
          <w:lang w:val="en-US"/>
        </w:rPr>
        <w:t>—</w:t>
      </w:r>
      <w:r>
        <w:rPr>
          <w:rStyle w:val="footnote reference"/>
          <w:rtl w:val="0"/>
        </w:rPr>
        <w:t>16</w:t>
      </w:r>
      <w:r>
        <w:rPr>
          <w:rStyle w:val="footnote reference"/>
          <w:rtl w:val="0"/>
        </w:rPr>
        <w:t> </w:t>
      </w:r>
      <w:r>
        <w:rPr>
          <w:rStyle w:val="page number"/>
          <w:rtl w:val="0"/>
          <w:lang w:val="en-US"/>
        </w:rPr>
        <w:t>from whom the whole body, joined and knit together by what every joint supplies, according to the effective working by which every part does its share, causes growth of the body for the edifying of itself in love.</w:t>
      </w:r>
      <w:r>
        <w:rPr>
          <w:rStyle w:val="footnote reference"/>
        </w:rPr>
        <w:footnoteReference w:id="2"/>
      </w:r>
    </w:p>
    <w:p>
      <w:pPr>
        <w:pStyle w:val="Body"/>
        <w:ind w:left="720" w:right="720" w:firstLine="720"/>
      </w:pPr>
    </w:p>
    <w:p>
      <w:pPr>
        <w:pStyle w:val="Body"/>
        <w:spacing w:line="480" w:lineRule="auto"/>
        <w:ind w:firstLine="720"/>
      </w:pPr>
      <w:r>
        <w:rPr>
          <w:rStyle w:val="page number"/>
          <w:rtl w:val="0"/>
          <w:lang w:val="en-US"/>
        </w:rPr>
        <w:t>Here Paul shows the diversity of Christ</w:t>
      </w:r>
      <w:r>
        <w:rPr>
          <w:rStyle w:val="page number"/>
          <w:rtl w:val="1"/>
        </w:rPr>
        <w:t>’</w:t>
      </w:r>
      <w:r>
        <w:rPr>
          <w:rStyle w:val="page number"/>
          <w:rtl w:val="0"/>
          <w:lang w:val="en-US"/>
        </w:rPr>
        <w:t>s giving of grace, and particularly His gifts of various ministers of the Word.  This giving is intended to promote both the unity and maturity of the Church.</w:t>
      </w:r>
      <w:r>
        <w:rPr>
          <w:rStyle w:val="footnote reference"/>
        </w:rPr>
        <w:footnoteReference w:id="3"/>
      </w:r>
      <w:r>
        <w:rPr>
          <w:rStyle w:val="page number"/>
          <w:rtl w:val="0"/>
          <w:lang w:val="en-US"/>
        </w:rPr>
        <w:t xml:space="preserve">  The not-always-obvious fact that the Church</w:t>
      </w:r>
      <w:r>
        <w:rPr>
          <w:rStyle w:val="page number"/>
          <w:rtl w:val="1"/>
        </w:rPr>
        <w:t>’</w:t>
      </w:r>
      <w:r>
        <w:rPr>
          <w:rStyle w:val="page number"/>
          <w:rtl w:val="0"/>
          <w:lang w:val="en-US"/>
        </w:rPr>
        <w:t>s organization is not merely a human arrangement comes into play.  Rather than simply a human institution, its structure reflects the mysterious plan of God.</w:t>
      </w:r>
      <w:r>
        <w:rPr>
          <w:rStyle w:val="footnote reference"/>
        </w:rPr>
        <w:footnoteReference w:id="4"/>
      </w:r>
    </w:p>
    <w:p>
      <w:pPr>
        <w:pStyle w:val="Body"/>
        <w:spacing w:line="480" w:lineRule="auto"/>
        <w:ind w:firstLine="720"/>
      </w:pPr>
      <w:r>
        <w:rPr>
          <w:rStyle w:val="page number"/>
          <w:rtl w:val="0"/>
          <w:lang w:val="en-US"/>
        </w:rPr>
        <w:t xml:space="preserve">Our text opens in Ephesians 4:11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rStyle w:val="None"/>
          <w:i w:val="1"/>
          <w:iCs w:val="1"/>
          <w:rtl w:val="0"/>
          <w:lang w:val="en-US"/>
        </w:rPr>
        <w:t>to be</w:t>
      </w:r>
      <w:r>
        <w:rPr>
          <w:rStyle w:val="page number"/>
          <w:rtl w:val="0"/>
          <w:lang w:val="en-US"/>
        </w:rPr>
        <w:t xml:space="preserve"> apostles, some prophets, some evangelists, and some pastors and teachers,</w:t>
      </w:r>
      <w:r>
        <w:rPr>
          <w:rStyle w:val="page number"/>
          <w:rtl w:val="0"/>
        </w:rPr>
        <w:t>…</w:t>
      </w:r>
      <w:r>
        <w:rPr>
          <w:rStyle w:val="footnote reference"/>
        </w:rPr>
        <w:footnoteReference w:id="5"/>
      </w:r>
    </w:p>
    <w:p>
      <w:pPr>
        <w:pStyle w:val="Body"/>
        <w:ind w:left="720" w:right="720" w:firstLine="720"/>
      </w:pPr>
    </w:p>
    <w:p>
      <w:pPr>
        <w:pStyle w:val="Body"/>
        <w:spacing w:line="480" w:lineRule="auto"/>
        <w:ind w:firstLine="720"/>
      </w:pPr>
      <w:r>
        <w:rPr>
          <w:rStyle w:val="page number"/>
          <w:rtl w:val="0"/>
          <w:lang w:val="en-US"/>
        </w:rPr>
        <w:t xml:space="preserve">The passage opens with </w:t>
      </w:r>
      <w:r>
        <w:rPr>
          <w:rStyle w:val="page number"/>
          <w:rtl w:val="1"/>
          <w:lang w:val="ar-SA" w:bidi="ar-SA"/>
        </w:rPr>
        <w:t>“</w:t>
      </w:r>
      <w:r>
        <w:rPr>
          <w:rStyle w:val="page number"/>
          <w:rtl w:val="0"/>
        </w:rPr>
        <w:t>and</w:t>
      </w:r>
      <w:r>
        <w:rPr>
          <w:rStyle w:val="page number"/>
          <w:rtl w:val="0"/>
        </w:rPr>
        <w:t xml:space="preserve">” </w:t>
      </w:r>
      <w:r>
        <w:rPr>
          <w:rStyle w:val="page number"/>
          <w:rtl w:val="0"/>
        </w:rPr>
        <w:t>(</w:t>
      </w:r>
      <w:r>
        <w:rPr>
          <w:rStyle w:val="page number"/>
          <w:rtl w:val="0"/>
        </w:rPr>
        <w:t>καί</w:t>
      </w:r>
      <w:r>
        <w:rPr>
          <w:rStyle w:val="page number"/>
          <w:rtl w:val="0"/>
        </w:rPr>
        <w:t>),</w:t>
      </w:r>
      <w:r>
        <w:rPr>
          <w:rStyle w:val="footnote reference"/>
        </w:rPr>
        <w:footnoteReference w:id="6"/>
      </w:r>
      <w:r>
        <w:rPr>
          <w:rStyle w:val="page number"/>
          <w:rtl w:val="0"/>
          <w:lang w:val="en-US"/>
        </w:rPr>
        <w:t xml:space="preserve"> a logical connective</w:t>
      </w:r>
      <w:r>
        <w:rPr>
          <w:rStyle w:val="footnote reference"/>
        </w:rPr>
        <w:footnoteReference w:id="7"/>
      </w:r>
      <w:r>
        <w:rPr>
          <w:rStyle w:val="page number"/>
          <w:rtl w:val="0"/>
          <w:lang w:val="en-US"/>
        </w:rPr>
        <w:t xml:space="preserve"> that serves to join our passage with the preceding one.</w:t>
      </w:r>
      <w:r>
        <w:rPr>
          <w:rStyle w:val="footnote reference"/>
        </w:rPr>
        <w:footnoteReference w:id="8"/>
      </w:r>
      <w:r>
        <w:rPr>
          <w:rStyle w:val="page number"/>
          <w:rtl w:val="0"/>
          <w:lang w:val="en-US"/>
        </w:rPr>
        <w:t xml:space="preserve">  The link with the previous verse is further strengthened through the repeated use of the word </w:t>
      </w:r>
      <w:r>
        <w:rPr>
          <w:rStyle w:val="page number"/>
          <w:rtl w:val="1"/>
          <w:lang w:val="ar-SA" w:bidi="ar-SA"/>
        </w:rPr>
        <w:t>“</w:t>
      </w:r>
      <w:r>
        <w:rPr>
          <w:rStyle w:val="page number"/>
          <w:rtl w:val="0"/>
        </w:rPr>
        <w:t>He</w:t>
      </w:r>
      <w:r>
        <w:rPr>
          <w:rStyle w:val="page number"/>
          <w:rtl w:val="0"/>
        </w:rPr>
        <w:t xml:space="preserve">” </w:t>
      </w:r>
      <w:r>
        <w:rPr>
          <w:rStyle w:val="page number"/>
          <w:rtl w:val="0"/>
        </w:rPr>
        <w:t>(</w:t>
      </w:r>
      <w:r>
        <w:rPr>
          <w:rStyle w:val="page number"/>
          <w:rtl w:val="0"/>
        </w:rPr>
        <w:t>αυτος</w:t>
      </w:r>
      <w:r>
        <w:rPr>
          <w:rStyle w:val="page number"/>
          <w:rtl w:val="0"/>
        </w:rPr>
        <w:t>).</w:t>
      </w:r>
      <w:r>
        <w:rPr>
          <w:rStyle w:val="footnote reference"/>
        </w:rPr>
        <w:footnoteReference w:id="9"/>
      </w:r>
      <w:r>
        <w:rPr>
          <w:rStyle w:val="page number"/>
          <w:rtl w:val="0"/>
        </w:rPr>
        <w:t xml:space="preserve">  </w:t>
      </w:r>
    </w:p>
    <w:p>
      <w:pPr>
        <w:pStyle w:val="Body"/>
        <w:spacing w:line="480" w:lineRule="auto"/>
        <w:ind w:firstLine="720"/>
      </w:pPr>
      <w:r>
        <w:rPr>
          <w:rStyle w:val="page number"/>
          <w:rtl w:val="0"/>
          <w:lang w:val="en-US"/>
        </w:rPr>
        <w:t>There</w:t>
      </w:r>
      <w:r>
        <w:rPr>
          <w:rStyle w:val="page number"/>
          <w:rtl w:val="1"/>
        </w:rPr>
        <w:t>’</w:t>
      </w:r>
      <w:r>
        <w:rPr>
          <w:rStyle w:val="page number"/>
          <w:rtl w:val="0"/>
          <w:lang w:val="en-US"/>
        </w:rPr>
        <w:t xml:space="preserve">s a lot of brute memorization involved in learning Greek.  </w:t>
      </w:r>
    </w:p>
    <w:p>
      <w:pPr>
        <w:pStyle w:val="Body"/>
        <w:ind w:left="720" w:right="720" w:firstLine="720"/>
      </w:pPr>
      <w:r>
        <w:rPr>
          <w:rStyle w:val="page number"/>
          <w:rtl w:val="0"/>
          <w:lang w:val="en-US"/>
        </w:rPr>
        <w:t>If you want to remember that (</w:t>
      </w:r>
      <w:r>
        <w:rPr>
          <w:rStyle w:val="page number"/>
          <w:rtl w:val="0"/>
        </w:rPr>
        <w:t>αυτος</w:t>
      </w:r>
      <w:r>
        <w:rPr>
          <w:rStyle w:val="page number"/>
          <w:rtl w:val="0"/>
          <w:lang w:val="nl-NL"/>
        </w:rPr>
        <w:t xml:space="preserve">) in Greek is </w:t>
      </w:r>
      <w:r>
        <w:rPr>
          <w:rStyle w:val="page number"/>
          <w:rtl w:val="1"/>
          <w:lang w:val="ar-SA" w:bidi="ar-SA"/>
        </w:rPr>
        <w:t>“</w:t>
      </w:r>
      <w:r>
        <w:rPr>
          <w:rStyle w:val="page number"/>
          <w:rtl w:val="0"/>
        </w:rPr>
        <w:t>He</w:t>
      </w:r>
      <w:r>
        <w:rPr>
          <w:rStyle w:val="page number"/>
          <w:rtl w:val="0"/>
        </w:rPr>
        <w:t xml:space="preserve">” </w:t>
      </w:r>
      <w:r>
        <w:rPr>
          <w:rStyle w:val="page number"/>
          <w:rtl w:val="0"/>
          <w:lang w:val="en-US"/>
        </w:rPr>
        <w:t xml:space="preserve">in English, I think it sounds like </w:t>
      </w:r>
      <w:r>
        <w:rPr>
          <w:rStyle w:val="page number"/>
          <w:rtl w:val="1"/>
          <w:lang w:val="ar-SA" w:bidi="ar-SA"/>
        </w:rPr>
        <w:t>“</w:t>
      </w:r>
      <w:r>
        <w:rPr>
          <w:rStyle w:val="page number"/>
          <w:rtl w:val="0"/>
          <w:lang w:val="it-IT"/>
        </w:rPr>
        <w:t>auto.</w:t>
      </w:r>
      <w:r>
        <w:rPr>
          <w:rStyle w:val="page number"/>
          <w:rtl w:val="0"/>
        </w:rPr>
        <w:t xml:space="preserve">”  </w:t>
      </w:r>
      <w:r>
        <w:rPr>
          <w:rStyle w:val="page number"/>
          <w:rtl w:val="0"/>
          <w:lang w:val="en-US"/>
        </w:rPr>
        <w:t xml:space="preserve">So I picture someone, </w:t>
      </w:r>
      <w:r>
        <w:rPr>
          <w:rStyle w:val="page number"/>
          <w:rtl w:val="1"/>
          <w:lang w:val="ar-SA" w:bidi="ar-SA"/>
        </w:rPr>
        <w:t>“</w:t>
      </w:r>
      <w:r>
        <w:rPr>
          <w:rStyle w:val="page number"/>
          <w:rtl w:val="0"/>
          <w:lang w:val="en-US"/>
        </w:rPr>
        <w:t>he</w:t>
      </w:r>
      <w:r>
        <w:rPr>
          <w:rStyle w:val="page number"/>
          <w:rtl w:val="0"/>
        </w:rPr>
        <w:t xml:space="preserve">” </w:t>
      </w:r>
      <w:r>
        <w:rPr>
          <w:rStyle w:val="page number"/>
          <w:rtl w:val="0"/>
          <w:lang w:val="en-US"/>
        </w:rPr>
        <w:t xml:space="preserve">driving this absolutely amazing auto.  Now, make the effort to see this clearly, that auto is painted a fluorescent pink, it has HUGE mag tires, the roar of the engine is deafening.  Then, </w:t>
      </w:r>
      <w:r>
        <w:rPr>
          <w:rStyle w:val="page number"/>
          <w:rtl w:val="1"/>
          <w:lang w:val="ar-SA" w:bidi="ar-SA"/>
        </w:rPr>
        <w:t>“</w:t>
      </w:r>
      <w:r>
        <w:rPr>
          <w:rStyle w:val="page number"/>
          <w:rtl w:val="0"/>
          <w:lang w:val="en-US"/>
        </w:rPr>
        <w:t>he</w:t>
      </w:r>
      <w:r>
        <w:rPr>
          <w:rStyle w:val="page number"/>
          <w:rtl w:val="0"/>
        </w:rPr>
        <w:t xml:space="preserve">” </w:t>
      </w:r>
      <w:r>
        <w:rPr>
          <w:rStyle w:val="page number"/>
          <w:rtl w:val="0"/>
          <w:lang w:val="en-US"/>
        </w:rPr>
        <w:t>stomps on the gas making the auto jump, skip, and spin out, all for fun.  It</w:t>
      </w:r>
      <w:r>
        <w:rPr>
          <w:rStyle w:val="page number"/>
          <w:rtl w:val="1"/>
        </w:rPr>
        <w:t>’</w:t>
      </w:r>
      <w:r>
        <w:rPr>
          <w:rStyle w:val="page number"/>
          <w:rtl w:val="0"/>
          <w:lang w:val="en-US"/>
        </w:rPr>
        <w:t xml:space="preserve">s as if </w:t>
      </w:r>
      <w:r>
        <w:rPr>
          <w:rStyle w:val="page number"/>
          <w:rtl w:val="1"/>
          <w:lang w:val="ar-SA" w:bidi="ar-SA"/>
        </w:rPr>
        <w:t>“</w:t>
      </w:r>
      <w:r>
        <w:rPr>
          <w:rStyle w:val="page number"/>
          <w:rtl w:val="0"/>
          <w:lang w:val="en-US"/>
        </w:rPr>
        <w:t>he</w:t>
      </w:r>
      <w:r>
        <w:rPr>
          <w:rStyle w:val="page number"/>
          <w:rtl w:val="0"/>
        </w:rPr>
        <w:t xml:space="preserve">” </w:t>
      </w:r>
      <w:r>
        <w:rPr>
          <w:rStyle w:val="page number"/>
          <w:rtl w:val="0"/>
          <w:lang w:val="en-US"/>
        </w:rPr>
        <w:t>and the autos are somehow a single entity.  Somehow, this picture helps me remember that (</w:t>
      </w:r>
      <w:r>
        <w:rPr>
          <w:rStyle w:val="page number"/>
          <w:rtl w:val="0"/>
        </w:rPr>
        <w:t>αυτος</w:t>
      </w:r>
      <w:r>
        <w:rPr>
          <w:rStyle w:val="page number"/>
          <w:rtl w:val="0"/>
          <w:lang w:val="en-US"/>
        </w:rPr>
        <w:t xml:space="preserve">) and </w:t>
      </w:r>
      <w:r>
        <w:rPr>
          <w:rStyle w:val="page number"/>
          <w:rtl w:val="1"/>
          <w:lang w:val="ar-SA" w:bidi="ar-SA"/>
        </w:rPr>
        <w:t>“</w:t>
      </w:r>
      <w:r>
        <w:rPr>
          <w:rStyle w:val="page number"/>
          <w:rtl w:val="0"/>
        </w:rPr>
        <w:t>He</w:t>
      </w:r>
      <w:r>
        <w:rPr>
          <w:rStyle w:val="page number"/>
          <w:rtl w:val="0"/>
        </w:rPr>
        <w:t xml:space="preserve">” </w:t>
      </w:r>
      <w:r>
        <w:rPr>
          <w:rStyle w:val="page number"/>
          <w:rtl w:val="0"/>
          <w:lang w:val="en-US"/>
        </w:rPr>
        <w:t>mean the same thing.</w:t>
      </w:r>
    </w:p>
    <w:p>
      <w:pPr>
        <w:pStyle w:val="Body"/>
        <w:ind w:left="720" w:right="720" w:firstLine="720"/>
      </w:pPr>
    </w:p>
    <w:p>
      <w:pPr>
        <w:pStyle w:val="Body"/>
        <w:spacing w:line="480" w:lineRule="auto"/>
        <w:ind w:firstLine="720"/>
      </w:pPr>
      <w:r>
        <w:rPr>
          <w:rStyle w:val="page number"/>
          <w:rtl w:val="0"/>
          <w:lang w:val="en-US"/>
        </w:rPr>
        <w:t>In the text, what this does is indicate that Paul</w:t>
      </w:r>
      <w:r>
        <w:rPr>
          <w:rStyle w:val="page number"/>
          <w:rtl w:val="1"/>
        </w:rPr>
        <w:t>’</w:t>
      </w:r>
      <w:r>
        <w:rPr>
          <w:rStyle w:val="page number"/>
          <w:rtl w:val="0"/>
          <w:lang w:val="en-US"/>
        </w:rPr>
        <w:t>s understanding is that those gifted with ministry gifts are given in order to build up the entire Body of Christ into His fullness.</w:t>
      </w:r>
      <w:r>
        <w:rPr>
          <w:rStyle w:val="footnote reference"/>
        </w:rPr>
        <w:footnoteReference w:id="10"/>
      </w:r>
      <w:r>
        <w:rPr>
          <w:rStyle w:val="page number"/>
          <w:rtl w:val="0"/>
        </w:rPr>
        <w:t xml:space="preserve">  Ephesians 4:11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rStyle w:val="None"/>
          <w:i w:val="1"/>
          <w:iCs w:val="1"/>
          <w:rtl w:val="0"/>
          <w:lang w:val="en-US"/>
        </w:rPr>
        <w:t>to be</w:t>
      </w:r>
      <w:r>
        <w:rPr>
          <w:rStyle w:val="page number"/>
          <w:rtl w:val="0"/>
          <w:lang w:val="en-US"/>
        </w:rPr>
        <w:t xml:space="preserve"> apostles, some prophets, some evangelists, and some pastors and teachers,</w:t>
      </w:r>
      <w:r>
        <w:rPr>
          <w:rStyle w:val="page number"/>
          <w:rtl w:val="0"/>
        </w:rPr>
        <w:t>…</w:t>
      </w:r>
      <w:r>
        <w:rPr>
          <w:rStyle w:val="footnote reference"/>
        </w:rPr>
        <w:footnoteReference w:id="11"/>
      </w:r>
    </w:p>
    <w:p>
      <w:pPr>
        <w:pStyle w:val="Body"/>
        <w:ind w:left="720" w:right="720" w:firstLine="720"/>
      </w:pPr>
    </w:p>
    <w:p>
      <w:pPr>
        <w:pStyle w:val="Body"/>
        <w:spacing w:line="480" w:lineRule="auto"/>
        <w:ind w:firstLine="720"/>
      </w:pPr>
      <w:r>
        <w:rPr>
          <w:rStyle w:val="page number"/>
          <w:rtl w:val="0"/>
          <w:lang w:val="en-US"/>
        </w:rPr>
        <w:t xml:space="preserve">The </w:t>
      </w:r>
      <w:r>
        <w:rPr>
          <w:rStyle w:val="page number"/>
          <w:rtl w:val="0"/>
        </w:rPr>
        <w:t xml:space="preserve">αὐτός </w:t>
      </w:r>
      <w:r>
        <w:rPr>
          <w:rStyle w:val="page number"/>
          <w:rtl w:val="0"/>
          <w:lang w:val="en-US"/>
        </w:rPr>
        <w:t xml:space="preserve">(He) of verse 11 picks up the </w:t>
      </w:r>
      <w:r>
        <w:rPr>
          <w:rStyle w:val="page number"/>
          <w:rtl w:val="0"/>
        </w:rPr>
        <w:t xml:space="preserve">αὐτός </w:t>
      </w:r>
      <w:r>
        <w:rPr>
          <w:rStyle w:val="page number"/>
          <w:rtl w:val="0"/>
          <w:lang w:val="en-US"/>
        </w:rPr>
        <w:t>of verse 10;</w:t>
      </w:r>
      <w:r>
        <w:rPr>
          <w:rStyle w:val="footnote reference"/>
        </w:rPr>
        <w:footnoteReference w:id="12"/>
      </w:r>
      <w:r>
        <w:rPr>
          <w:rStyle w:val="page number"/>
          <w:rtl w:val="0"/>
        </w:rPr>
        <w:t xml:space="preserve"> </w:t>
      </w:r>
    </w:p>
    <w:p>
      <w:pPr>
        <w:pStyle w:val="Body"/>
        <w:ind w:left="720" w:right="720" w:firstLine="0"/>
      </w:pPr>
      <w:r>
        <w:rPr>
          <w:rStyle w:val="footnote reference"/>
          <w:rtl w:val="0"/>
        </w:rPr>
        <w:t>10</w:t>
      </w:r>
      <w:r>
        <w:rPr>
          <w:rStyle w:val="footnote reference"/>
          <w:rtl w:val="0"/>
        </w:rPr>
        <w:t> </w:t>
      </w:r>
      <w:r>
        <w:rPr>
          <w:rStyle w:val="page number"/>
          <w:rtl w:val="0"/>
          <w:lang w:val="en-US"/>
        </w:rPr>
        <w:t>He who descended is also the One who ascended far above all the heavens, that He might fill all things.)</w:t>
      </w:r>
      <w:r>
        <w:rPr>
          <w:rStyle w:val="footnote reference"/>
        </w:rPr>
        <w:footnoteReference w:id="13"/>
      </w:r>
    </w:p>
    <w:p>
      <w:pPr>
        <w:pStyle w:val="Body"/>
        <w:ind w:left="720" w:right="720" w:firstLine="0"/>
      </w:pPr>
    </w:p>
    <w:p>
      <w:pPr>
        <w:pStyle w:val="Body"/>
        <w:spacing w:line="480" w:lineRule="auto"/>
        <w:ind w:firstLine="720"/>
      </w:pPr>
      <w:r>
        <w:rPr>
          <w:rStyle w:val="page number"/>
          <w:rtl w:val="0"/>
          <w:lang w:val="en-US"/>
        </w:rPr>
        <w:t xml:space="preserve">Verse 10 follows verse 8 which contains a quote from Psalm 68:18 ~ </w:t>
      </w:r>
    </w:p>
    <w:p>
      <w:pPr>
        <w:pStyle w:val="Body"/>
        <w:ind w:left="1080" w:right="720" w:hanging="360"/>
      </w:pPr>
      <w:r>
        <w:rPr>
          <w:rStyle w:val="footnote reference"/>
          <w:rtl w:val="0"/>
        </w:rPr>
        <w:t>18</w:t>
      </w:r>
      <w:r>
        <w:rPr>
          <w:rStyle w:val="page number"/>
          <w:rtl w:val="0"/>
          <w:lang w:val="en-US"/>
        </w:rPr>
        <w:tab/>
        <w:t>You have ascended on high,</w:t>
      </w:r>
    </w:p>
    <w:p>
      <w:pPr>
        <w:pStyle w:val="Body"/>
        <w:ind w:left="1080" w:right="720" w:hanging="360"/>
      </w:pPr>
      <w:r>
        <w:rPr>
          <w:rStyle w:val="page number"/>
          <w:rtl w:val="0"/>
          <w:lang w:val="en-US"/>
        </w:rPr>
        <w:t>You have led captivity captive;</w:t>
      </w:r>
    </w:p>
    <w:p>
      <w:pPr>
        <w:pStyle w:val="Body"/>
        <w:ind w:left="1080" w:right="720" w:hanging="360"/>
      </w:pPr>
      <w:r>
        <w:rPr>
          <w:rStyle w:val="page number"/>
          <w:rtl w:val="0"/>
          <w:lang w:val="en-US"/>
        </w:rPr>
        <w:t>You have received gifts among men,</w:t>
      </w:r>
    </w:p>
    <w:p>
      <w:pPr>
        <w:pStyle w:val="Body"/>
        <w:ind w:left="1080" w:right="720" w:hanging="360"/>
      </w:pPr>
      <w:r>
        <w:rPr>
          <w:rStyle w:val="page number"/>
          <w:rtl w:val="0"/>
          <w:lang w:val="en-US"/>
        </w:rPr>
        <w:t xml:space="preserve">Even </w:t>
      </w:r>
      <w:r>
        <w:rPr>
          <w:rStyle w:val="None"/>
          <w:i w:val="1"/>
          <w:iCs w:val="1"/>
          <w:rtl w:val="0"/>
          <w:lang w:val="en-US"/>
        </w:rPr>
        <w:t>from</w:t>
      </w:r>
      <w:r>
        <w:rPr>
          <w:rStyle w:val="page number"/>
          <w:rtl w:val="0"/>
          <w:lang w:val="en-US"/>
        </w:rPr>
        <w:t xml:space="preserve"> the rebellious,</w:t>
      </w:r>
    </w:p>
    <w:p>
      <w:pPr>
        <w:pStyle w:val="Body"/>
        <w:ind w:left="1080" w:right="720" w:hanging="360"/>
      </w:pPr>
      <w:r>
        <w:rPr>
          <w:rStyle w:val="page number"/>
          <w:rtl w:val="0"/>
          <w:lang w:val="en-US"/>
        </w:rPr>
        <w:t xml:space="preserve">That the Lord God might dwell </w:t>
      </w:r>
      <w:r>
        <w:rPr>
          <w:rStyle w:val="None"/>
          <w:i w:val="1"/>
          <w:iCs w:val="1"/>
          <w:rtl w:val="0"/>
          <w:lang w:val="en-US"/>
        </w:rPr>
        <w:t>there</w:t>
      </w:r>
      <w:r>
        <w:rPr>
          <w:rStyle w:val="page number"/>
          <w:rtl w:val="0"/>
        </w:rPr>
        <w:t>.</w:t>
      </w:r>
      <w:r>
        <w:rPr>
          <w:rStyle w:val="footnote reference"/>
        </w:rPr>
        <w:footnoteReference w:id="14"/>
      </w:r>
    </w:p>
    <w:p>
      <w:pPr>
        <w:pStyle w:val="Body"/>
        <w:ind w:left="1080" w:right="720" w:hanging="360"/>
      </w:pPr>
    </w:p>
    <w:p>
      <w:pPr>
        <w:pStyle w:val="Body"/>
        <w:spacing w:line="480" w:lineRule="auto"/>
        <w:ind w:firstLine="720"/>
      </w:pPr>
      <w:r>
        <w:rPr>
          <w:rStyle w:val="page number"/>
          <w:rtl w:val="0"/>
          <w:lang w:val="en-US"/>
        </w:rPr>
        <w:t xml:space="preserve">It says that </w:t>
      </w:r>
      <w:r>
        <w:rPr>
          <w:rStyle w:val="page number"/>
          <w:rtl w:val="1"/>
          <w:lang w:val="ar-SA" w:bidi="ar-SA"/>
        </w:rPr>
        <w:t>“</w:t>
      </w:r>
      <w:r>
        <w:rPr>
          <w:rStyle w:val="page number"/>
          <w:rtl w:val="0"/>
        </w:rPr>
        <w:t>He,</w:t>
      </w:r>
      <w:r>
        <w:rPr>
          <w:rStyle w:val="page number"/>
          <w:rtl w:val="0"/>
        </w:rPr>
        <w:t xml:space="preserve">” </w:t>
      </w:r>
      <w:r>
        <w:rPr>
          <w:rStyle w:val="page number"/>
          <w:rtl w:val="0"/>
          <w:lang w:val="en-US"/>
        </w:rPr>
        <w:t xml:space="preserve">referring to Jesus, </w:t>
      </w:r>
      <w:r>
        <w:rPr>
          <w:rStyle w:val="page number"/>
          <w:rtl w:val="1"/>
          <w:lang w:val="ar-SA" w:bidi="ar-SA"/>
        </w:rPr>
        <w:t>“</w:t>
      </w:r>
      <w:r>
        <w:rPr>
          <w:rStyle w:val="page number"/>
          <w:rtl w:val="0"/>
          <w:lang w:val="da-DK"/>
        </w:rPr>
        <w:t>gave</w:t>
      </w:r>
      <w:r>
        <w:rPr>
          <w:rStyle w:val="page number"/>
          <w:rtl w:val="0"/>
        </w:rPr>
        <w:t xml:space="preserve">” </w:t>
      </w:r>
      <w:r>
        <w:rPr>
          <w:rStyle w:val="page number"/>
          <w:rtl w:val="0"/>
        </w:rPr>
        <w:t>(</w:t>
      </w:r>
      <w:r>
        <w:rPr>
          <w:rStyle w:val="None"/>
          <w:sz w:val="28"/>
          <w:szCs w:val="28"/>
          <w:rtl w:val="0"/>
        </w:rPr>
        <w:t>εδωκεν</w:t>
      </w:r>
      <w:r>
        <w:rPr>
          <w:rStyle w:val="page number"/>
          <w:rtl w:val="0"/>
        </w:rPr>
        <w:t>),</w:t>
      </w:r>
      <w:r>
        <w:rPr>
          <w:rStyle w:val="footnote reference"/>
        </w:rPr>
        <w:footnoteReference w:id="15"/>
      </w:r>
      <w:r>
        <w:rPr>
          <w:rStyle w:val="page number"/>
          <w:rtl w:val="0"/>
          <w:lang w:val="en-US"/>
        </w:rPr>
        <w:t xml:space="preserve"> which is a third person singular verb.  </w:t>
      </w:r>
      <w:r>
        <w:rPr>
          <w:rStyle w:val="page number"/>
          <w:rtl w:val="1"/>
          <w:lang w:val="ar-SA" w:bidi="ar-SA"/>
        </w:rPr>
        <w:t>“</w:t>
      </w:r>
      <w:r>
        <w:rPr>
          <w:rStyle w:val="page number"/>
          <w:rtl w:val="0"/>
          <w:lang w:val="en-US"/>
        </w:rPr>
        <w:t>He gave.</w:t>
      </w:r>
      <w:r>
        <w:rPr>
          <w:rStyle w:val="page number"/>
          <w:rtl w:val="0"/>
        </w:rPr>
        <w:t xml:space="preserve">”  </w:t>
      </w:r>
      <w:r>
        <w:rPr>
          <w:rStyle w:val="page number"/>
          <w:rtl w:val="0"/>
          <w:lang w:val="en-US"/>
        </w:rPr>
        <w:t xml:space="preserve">This </w:t>
      </w:r>
      <w:r>
        <w:rPr>
          <w:rStyle w:val="page number"/>
          <w:rtl w:val="1"/>
          <w:lang w:val="ar-SA" w:bidi="ar-SA"/>
        </w:rPr>
        <w:t>“</w:t>
      </w:r>
      <w:r>
        <w:rPr>
          <w:rStyle w:val="page number"/>
          <w:rtl w:val="0"/>
          <w:lang w:val="en-US"/>
        </w:rPr>
        <w:t>giving</w:t>
      </w:r>
      <w:r>
        <w:rPr>
          <w:rStyle w:val="page number"/>
          <w:rtl w:val="0"/>
        </w:rPr>
        <w:t xml:space="preserve">” </w:t>
      </w:r>
      <w:r>
        <w:rPr>
          <w:rStyle w:val="page number"/>
          <w:rtl w:val="0"/>
          <w:lang w:val="en-US"/>
        </w:rPr>
        <w:t>is mysteriously interwoven with the goal of Jesus pervading the entire creation with His presence and His rule.</w:t>
      </w:r>
      <w:r>
        <w:rPr>
          <w:rStyle w:val="footnote reference"/>
        </w:rPr>
        <w:footnoteReference w:id="16"/>
      </w:r>
      <w:r>
        <w:rPr>
          <w:rStyle w:val="page number"/>
          <w:rtl w:val="0"/>
          <w:lang w:val="en-US"/>
        </w:rPr>
        <w:t xml:space="preserve">  What this accomplishes is to make plain that the </w:t>
      </w:r>
      <w:r>
        <w:rPr>
          <w:rStyle w:val="page number"/>
          <w:rtl w:val="1"/>
          <w:lang w:val="ar-SA" w:bidi="ar-SA"/>
        </w:rPr>
        <w:t>“</w:t>
      </w:r>
      <w:r>
        <w:rPr>
          <w:rStyle w:val="page number"/>
          <w:rtl w:val="0"/>
          <w:lang w:val="en-US"/>
        </w:rPr>
        <w:t>You</w:t>
      </w:r>
      <w:r>
        <w:rPr>
          <w:rStyle w:val="page number"/>
          <w:rtl w:val="0"/>
        </w:rPr>
        <w:t xml:space="preserve">” </w:t>
      </w:r>
      <w:r>
        <w:rPr>
          <w:rStyle w:val="page number"/>
          <w:rtl w:val="0"/>
          <w:lang w:val="en-US"/>
        </w:rPr>
        <w:t>the Psalm speaks of is no one less that the exalted Christ who fills the universe.</w:t>
      </w:r>
      <w:r>
        <w:rPr>
          <w:rStyle w:val="footnote reference"/>
        </w:rPr>
        <w:footnoteReference w:id="17"/>
      </w:r>
      <w:r>
        <w:rPr>
          <w:rStyle w:val="page number"/>
          <w:rtl w:val="0"/>
          <w:lang w:val="en-US"/>
        </w:rPr>
        <w:t xml:space="preserve">  With this background, the purpose of the gifts are then explained.</w:t>
      </w:r>
      <w:r>
        <w:rPr>
          <w:rStyle w:val="footnote reference"/>
        </w:rPr>
        <w:footnoteReference w:id="18"/>
      </w:r>
      <w:r>
        <w:rPr>
          <w:rStyle w:val="page number"/>
          <w:rtl w:val="0"/>
        </w:rPr>
        <w:t xml:space="preserve">  </w:t>
      </w:r>
    </w:p>
    <w:p>
      <w:pPr>
        <w:pStyle w:val="Body"/>
        <w:spacing w:line="480" w:lineRule="auto"/>
        <w:rPr>
          <w:rStyle w:val="None"/>
          <w:b w:val="1"/>
          <w:bCs w:val="1"/>
        </w:rPr>
      </w:pPr>
      <w:r>
        <w:rPr>
          <w:rStyle w:val="None"/>
          <w:b w:val="1"/>
          <w:bCs w:val="1"/>
          <w:rtl w:val="0"/>
          <w:lang w:val="en-US"/>
        </w:rPr>
        <w:t xml:space="preserve">Background ~ </w:t>
      </w:r>
    </w:p>
    <w:p>
      <w:pPr>
        <w:pStyle w:val="Body"/>
        <w:spacing w:line="480" w:lineRule="auto"/>
        <w:ind w:firstLine="720"/>
      </w:pPr>
      <w:r>
        <w:rPr>
          <w:rStyle w:val="page number"/>
          <w:rtl w:val="0"/>
          <w:lang w:val="en-US"/>
        </w:rPr>
        <w:t>So, let</w:t>
      </w:r>
      <w:r>
        <w:rPr>
          <w:rStyle w:val="page number"/>
          <w:rtl w:val="1"/>
        </w:rPr>
        <w:t>’</w:t>
      </w:r>
      <w:r>
        <w:rPr>
          <w:rStyle w:val="page number"/>
          <w:rtl w:val="0"/>
          <w:lang w:val="en-US"/>
        </w:rPr>
        <w:t xml:space="preserve">s take a step back and look at our full text; Ephesians 4:11-16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rStyle w:val="None"/>
          <w:i w:val="1"/>
          <w:iCs w:val="1"/>
          <w:rtl w:val="0"/>
          <w:lang w:val="en-US"/>
        </w:rPr>
        <w:t>to be</w:t>
      </w:r>
      <w:r>
        <w:rPr>
          <w:rStyle w:val="page number"/>
          <w:rtl w:val="0"/>
          <w:lang w:val="en-US"/>
        </w:rPr>
        <w:t xml:space="preserve"> apostles, some prophets, some evangelists, and some pastors and teachers, </w:t>
      </w:r>
      <w:r>
        <w:rPr>
          <w:rStyle w:val="footnote reference"/>
          <w:rtl w:val="0"/>
        </w:rPr>
        <w:t>12</w:t>
      </w:r>
      <w:r>
        <w:rPr>
          <w:rStyle w:val="footnote reference"/>
          <w:rtl w:val="0"/>
        </w:rPr>
        <w:t> </w:t>
      </w:r>
      <w:r>
        <w:rPr>
          <w:rStyle w:val="page number"/>
          <w:rtl w:val="0"/>
          <w:lang w:val="en-US"/>
        </w:rPr>
        <w:t xml:space="preserve">for the equipping of the saints for the work of ministry, for the edifying of the body of Christ, </w:t>
      </w:r>
      <w:r>
        <w:rPr>
          <w:rStyle w:val="footnote reference"/>
          <w:rtl w:val="0"/>
        </w:rPr>
        <w:t>13</w:t>
      </w:r>
      <w:r>
        <w:rPr>
          <w:rStyle w:val="footnote reference"/>
          <w:rtl w:val="0"/>
        </w:rPr>
        <w:t> </w:t>
      </w:r>
      <w:r>
        <w:rPr>
          <w:rStyle w:val="page number"/>
          <w:rtl w:val="0"/>
          <w:lang w:val="en-US"/>
        </w:rPr>
        <w:t xml:space="preserve">till we all come to the unity of the faith and of the knowledge of the Son of God, to a perfect man, to the measure of the stature of the fullness of Christ; </w:t>
      </w:r>
      <w:r>
        <w:rPr>
          <w:rStyle w:val="footnote reference"/>
          <w:rtl w:val="0"/>
        </w:rPr>
        <w:t>14</w:t>
      </w:r>
      <w:r>
        <w:rPr>
          <w:rStyle w:val="footnote reference"/>
          <w:rtl w:val="0"/>
        </w:rPr>
        <w:t> </w:t>
      </w:r>
      <w:r>
        <w:rPr>
          <w:rStyle w:val="page number"/>
          <w:rtl w:val="0"/>
          <w:lang w:val="en-US"/>
        </w:rPr>
        <w:t xml:space="preserve">that we should no longer be children, tossed to and fro and carried about with every wind of doctrine, by the trickery of men, in the cunning craftiness of deceitful plotting, </w:t>
      </w:r>
      <w:r>
        <w:rPr>
          <w:rStyle w:val="footnote reference"/>
          <w:rtl w:val="0"/>
        </w:rPr>
        <w:t>15</w:t>
      </w:r>
      <w:r>
        <w:rPr>
          <w:rStyle w:val="footnote reference"/>
          <w:rtl w:val="0"/>
        </w:rPr>
        <w:t> </w:t>
      </w:r>
      <w:r>
        <w:rPr>
          <w:rStyle w:val="page number"/>
          <w:rtl w:val="0"/>
          <w:lang w:val="en-US"/>
        </w:rPr>
        <w:t>but, speaking the truth in love, may grow up in all things into Him who is the head</w:t>
      </w:r>
      <w:r>
        <w:rPr>
          <w:rStyle w:val="page number"/>
          <w:rtl w:val="0"/>
          <w:lang w:val="en-US"/>
        </w:rPr>
        <w:t>—</w:t>
      </w:r>
      <w:r>
        <w:rPr>
          <w:rStyle w:val="page number"/>
          <w:rtl w:val="0"/>
          <w:lang w:val="da-DK"/>
        </w:rPr>
        <w:t>Christ</w:t>
      </w:r>
      <w:r>
        <w:rPr>
          <w:rStyle w:val="page number"/>
          <w:rtl w:val="0"/>
          <w:lang w:val="en-US"/>
        </w:rPr>
        <w:t>—</w:t>
      </w:r>
      <w:r>
        <w:rPr>
          <w:rStyle w:val="footnote reference"/>
          <w:rtl w:val="0"/>
        </w:rPr>
        <w:t>16</w:t>
      </w:r>
      <w:r>
        <w:rPr>
          <w:rStyle w:val="footnote reference"/>
          <w:rtl w:val="0"/>
        </w:rPr>
        <w:t> </w:t>
      </w:r>
      <w:r>
        <w:rPr>
          <w:rStyle w:val="page number"/>
          <w:rtl w:val="0"/>
          <w:lang w:val="en-US"/>
        </w:rPr>
        <w:t>from whom the whole body, joined and knit together by what every joint supplies, according to the effective working by which every part does its share, causes growth of the body for the edifying of itself in love.</w:t>
      </w:r>
      <w:r>
        <w:rPr>
          <w:rStyle w:val="footnote reference"/>
        </w:rPr>
        <w:footnoteReference w:id="19"/>
      </w:r>
    </w:p>
    <w:p>
      <w:pPr>
        <w:pStyle w:val="Body"/>
        <w:ind w:left="720" w:right="720" w:firstLine="720"/>
      </w:pPr>
    </w:p>
    <w:p>
      <w:pPr>
        <w:pStyle w:val="Body"/>
        <w:spacing w:line="480" w:lineRule="auto"/>
        <w:ind w:firstLine="720"/>
      </w:pPr>
      <w:r>
        <w:rPr>
          <w:rStyle w:val="page number"/>
          <w:rtl w:val="0"/>
          <w:lang w:val="en-US"/>
        </w:rPr>
        <w:t>Notice that Christ has given these ministries as a part of His overall purposes; that purpose is nothing less than His filling all things.</w:t>
      </w:r>
      <w:r>
        <w:rPr>
          <w:rStyle w:val="footnote reference"/>
        </w:rPr>
        <w:footnoteReference w:id="20"/>
      </w:r>
      <w:r>
        <w:rPr>
          <w:rStyle w:val="page number"/>
          <w:rtl w:val="0"/>
        </w:rPr>
        <w:t xml:space="preserve">  </w:t>
      </w:r>
    </w:p>
    <w:p>
      <w:pPr>
        <w:pStyle w:val="Body"/>
        <w:spacing w:line="480" w:lineRule="auto"/>
        <w:ind w:firstLine="720"/>
      </w:pPr>
      <w:r>
        <w:rPr>
          <w:rStyle w:val="page number"/>
          <w:rtl w:val="0"/>
          <w:lang w:val="en-US"/>
        </w:rPr>
        <w:t>Now, the commentaries all go into great detail as they examine the specifics of each ministry.  Frankly, I</w:t>
      </w:r>
      <w:r>
        <w:rPr>
          <w:rStyle w:val="page number"/>
          <w:rtl w:val="1"/>
        </w:rPr>
        <w:t>’</w:t>
      </w:r>
      <w:r>
        <w:rPr>
          <w:rStyle w:val="page number"/>
          <w:rtl w:val="0"/>
          <w:lang w:val="en-US"/>
        </w:rPr>
        <w:t>m not that interested in those details.  If one of these is your area of gifting, you will flesh out the specifics for yourself.  I</w:t>
      </w:r>
      <w:r>
        <w:rPr>
          <w:rStyle w:val="page number"/>
          <w:rtl w:val="1"/>
        </w:rPr>
        <w:t>’</w:t>
      </w:r>
      <w:r>
        <w:rPr>
          <w:rStyle w:val="page number"/>
          <w:rtl w:val="0"/>
          <w:lang w:val="en-US"/>
        </w:rPr>
        <w:t>m much more interested in the purpose of these gifts collectively, along with the purpose other spiritual gifts we find in other places in the New Testament.</w:t>
      </w:r>
    </w:p>
    <w:p>
      <w:pPr>
        <w:pStyle w:val="Body"/>
        <w:spacing w:line="480" w:lineRule="auto"/>
        <w:ind w:firstLine="720"/>
      </w:pPr>
      <w:r>
        <w:rPr>
          <w:rStyle w:val="page number"/>
          <w:rtl w:val="0"/>
          <w:lang w:val="en-US"/>
        </w:rPr>
        <w:t>The purpose is</w:t>
      </w:r>
      <w:r>
        <w:rPr>
          <w:rStyle w:val="page number"/>
          <w:rtl w:val="0"/>
        </w:rPr>
        <w:t xml:space="preserve">… </w:t>
      </w:r>
      <w:r>
        <w:rPr>
          <w:rStyle w:val="page number"/>
          <w:rtl w:val="0"/>
          <w:lang w:val="en-US"/>
        </w:rPr>
        <w:t xml:space="preserve">building up, equipping, edifying, </w:t>
      </w:r>
      <w:r>
        <w:rPr>
          <w:rStyle w:val="None"/>
          <w:i w:val="1"/>
          <w:iCs w:val="1"/>
          <w:rtl w:val="0"/>
          <w:lang w:val="en-US"/>
        </w:rPr>
        <w:t>someone else</w:t>
      </w:r>
      <w:r>
        <w:rPr>
          <w:rStyle w:val="page number"/>
          <w:rtl w:val="0"/>
        </w:rPr>
        <w:t>.  It</w:t>
      </w:r>
      <w:r>
        <w:rPr>
          <w:rStyle w:val="page number"/>
          <w:rtl w:val="1"/>
        </w:rPr>
        <w:t>’</w:t>
      </w:r>
      <w:r>
        <w:rPr>
          <w:rStyle w:val="page number"/>
          <w:rtl w:val="0"/>
          <w:lang w:val="en-US"/>
        </w:rPr>
        <w:t>s actually not about us at all.  Through the work of the Spirit in our lives, through the Spiritual Gifts that He gives, Christians should be made mature, complete, even perfect.</w:t>
      </w:r>
      <w:r>
        <w:rPr>
          <w:rStyle w:val="footnote reference"/>
        </w:rPr>
        <w:footnoteReference w:id="21"/>
      </w:r>
      <w:r>
        <w:rPr>
          <w:rStyle w:val="page number"/>
          <w:rtl w:val="0"/>
        </w:rPr>
        <w:t xml:space="preserve">  Ephesians 4:12-13 ~ </w:t>
      </w:r>
    </w:p>
    <w:p>
      <w:pPr>
        <w:pStyle w:val="Body"/>
        <w:ind w:left="720" w:right="720" w:firstLine="0"/>
      </w:pPr>
      <w:r>
        <w:rPr>
          <w:rStyle w:val="page number"/>
          <w:rtl w:val="0"/>
        </w:rPr>
        <w:t xml:space="preserve">… </w:t>
      </w:r>
      <w:r>
        <w:rPr>
          <w:rStyle w:val="footnote reference"/>
          <w:rtl w:val="0"/>
        </w:rPr>
        <w:t>12</w:t>
      </w:r>
      <w:r>
        <w:rPr>
          <w:rStyle w:val="footnote reference"/>
          <w:rtl w:val="0"/>
        </w:rPr>
        <w:t> </w:t>
      </w:r>
      <w:r>
        <w:rPr>
          <w:rStyle w:val="page number"/>
          <w:rtl w:val="0"/>
          <w:lang w:val="en-US"/>
        </w:rPr>
        <w:t xml:space="preserve">for the equipping of the saints for the work of ministry, for the edifying of the body of Christ, </w:t>
      </w:r>
      <w:r>
        <w:rPr>
          <w:rStyle w:val="footnote reference"/>
          <w:rtl w:val="0"/>
        </w:rPr>
        <w:t>13</w:t>
      </w:r>
      <w:r>
        <w:rPr>
          <w:rStyle w:val="footnote reference"/>
          <w:rtl w:val="0"/>
        </w:rPr>
        <w:t> </w:t>
      </w:r>
      <w:r>
        <w:rPr>
          <w:rStyle w:val="page number"/>
          <w:rtl w:val="0"/>
          <w:lang w:val="en-US"/>
        </w:rPr>
        <w:t>till we all come to the unity of the faith and of the knowledge of the Son of God, to a perfect man, to the measure of the stature of the fullness of Christ;</w:t>
      </w:r>
      <w:r>
        <w:rPr>
          <w:rStyle w:val="page number"/>
          <w:rtl w:val="0"/>
        </w:rPr>
        <w:t>…</w:t>
      </w:r>
      <w:r>
        <w:rPr>
          <w:rStyle w:val="footnote reference"/>
        </w:rPr>
        <w:footnoteReference w:id="22"/>
      </w:r>
    </w:p>
    <w:p>
      <w:pPr>
        <w:pStyle w:val="Body"/>
        <w:ind w:left="720" w:right="720" w:firstLine="0"/>
      </w:pPr>
    </w:p>
    <w:p>
      <w:pPr>
        <w:pStyle w:val="Body"/>
        <w:spacing w:line="480" w:lineRule="auto"/>
        <w:ind w:firstLine="720"/>
      </w:pPr>
      <w:r>
        <w:rPr>
          <w:rStyle w:val="page number"/>
          <w:rtl w:val="0"/>
          <w:lang w:val="en-US"/>
        </w:rPr>
        <w:t>Now, in the Old Testament we find the Spirit endowing people with the power to do what was required of them.</w:t>
      </w:r>
      <w:r>
        <w:rPr>
          <w:rStyle w:val="footnote reference"/>
        </w:rPr>
        <w:footnoteReference w:id="23"/>
      </w:r>
      <w:r>
        <w:rPr>
          <w:rStyle w:val="page number"/>
          <w:rtl w:val="0"/>
          <w:lang w:val="en-US"/>
        </w:rPr>
        <w:t xml:space="preserve">  One example from among many include Judges 6:33-34 ~ </w:t>
      </w:r>
    </w:p>
    <w:p>
      <w:pPr>
        <w:pStyle w:val="Body"/>
        <w:ind w:left="720" w:right="720" w:firstLine="0"/>
      </w:pPr>
      <w:r>
        <w:rPr>
          <w:rStyle w:val="footnote reference"/>
          <w:rtl w:val="0"/>
          <w:lang w:val="ru-RU"/>
        </w:rPr>
        <w:t>34</w:t>
      </w:r>
      <w:r>
        <w:rPr>
          <w:rStyle w:val="footnote reference"/>
          <w:rtl w:val="0"/>
        </w:rPr>
        <w:t> </w:t>
      </w:r>
      <w:r>
        <w:rPr>
          <w:rStyle w:val="page number"/>
          <w:rtl w:val="0"/>
          <w:lang w:val="en-US"/>
        </w:rPr>
        <w:t>But the Spirit of the Lord came upon Gideon; then he blew the trumpet, and the Abiezrites gathered behind him.</w:t>
      </w:r>
      <w:r>
        <w:rPr>
          <w:rStyle w:val="footnote reference"/>
        </w:rPr>
        <w:footnoteReference w:id="24"/>
      </w:r>
    </w:p>
    <w:p>
      <w:pPr>
        <w:pStyle w:val="Body"/>
        <w:ind w:left="720" w:right="720" w:firstLine="0"/>
      </w:pPr>
    </w:p>
    <w:p>
      <w:pPr>
        <w:pStyle w:val="Body"/>
        <w:spacing w:line="480" w:lineRule="auto"/>
        <w:ind w:firstLine="720"/>
      </w:pPr>
      <w:r>
        <w:rPr>
          <w:rStyle w:val="page number"/>
          <w:rtl w:val="0"/>
          <w:lang w:val="en-US"/>
        </w:rPr>
        <w:t xml:space="preserve">The difference is that, in general, the Spirit fell on people for a specific task or mission, and then withdrew.  Now, today, we have a different situation, now He comes and remains on those who belong to Jesus; John 15:26-27 ~ </w:t>
      </w:r>
    </w:p>
    <w:p>
      <w:pPr>
        <w:pStyle w:val="Body"/>
        <w:ind w:left="720" w:right="720" w:firstLine="720"/>
      </w:pPr>
      <w:r>
        <w:rPr>
          <w:rStyle w:val="footnote reference"/>
          <w:rtl w:val="0"/>
        </w:rPr>
        <w:t>26</w:t>
      </w:r>
      <w:r>
        <w:rPr>
          <w:rStyle w:val="footnote reference"/>
          <w:rtl w:val="0"/>
        </w:rPr>
        <w:t> </w:t>
      </w:r>
      <w:r>
        <w:rPr>
          <w:rStyle w:val="page number"/>
          <w:rtl w:val="1"/>
          <w:lang w:val="ar-SA" w:bidi="ar-SA"/>
        </w:rPr>
        <w:t>“</w:t>
      </w:r>
      <w:r>
        <w:rPr>
          <w:rStyle w:val="page number"/>
          <w:rtl w:val="0"/>
          <w:lang w:val="it-IT"/>
        </w:rPr>
        <w:t xml:space="preserve">But when the Helper comes, whom I shall send to you from the Father, the Spirit of truth who proceeds from the Father, He will testify of Me. </w:t>
      </w:r>
      <w:r>
        <w:rPr>
          <w:rStyle w:val="footnote reference"/>
          <w:rtl w:val="0"/>
        </w:rPr>
        <w:t>27</w:t>
      </w:r>
      <w:r>
        <w:rPr>
          <w:rStyle w:val="footnote reference"/>
          <w:rtl w:val="0"/>
        </w:rPr>
        <w:t> </w:t>
      </w:r>
      <w:r>
        <w:rPr>
          <w:rStyle w:val="page number"/>
          <w:rtl w:val="0"/>
          <w:lang w:val="en-US"/>
        </w:rPr>
        <w:t>And you also will bear witness, because you have been with Me from the beginning.</w:t>
      </w:r>
      <w:r>
        <w:rPr>
          <w:rStyle w:val="footnote reference"/>
        </w:rPr>
        <w:footnoteReference w:id="25"/>
      </w:r>
    </w:p>
    <w:p>
      <w:pPr>
        <w:pStyle w:val="Body"/>
        <w:ind w:left="720" w:right="720" w:firstLine="720"/>
      </w:pPr>
    </w:p>
    <w:p>
      <w:pPr>
        <w:pStyle w:val="Body"/>
        <w:spacing w:line="480" w:lineRule="auto"/>
        <w:ind w:firstLine="720"/>
      </w:pPr>
      <w:r>
        <w:rPr>
          <w:rStyle w:val="page number"/>
          <w:rtl w:val="0"/>
          <w:lang w:val="en-US"/>
        </w:rPr>
        <w:t xml:space="preserve">This is not a momentary, or task specific, occurrence.  Whether you are aware of it or not, the Spirit is resident within you (assuming you do belong to Jesus); Romans 8:9 ~ </w:t>
      </w:r>
    </w:p>
    <w:p>
      <w:pPr>
        <w:pStyle w:val="Body"/>
        <w:ind w:left="720" w:right="720" w:firstLine="720"/>
      </w:pPr>
      <w:r>
        <w:rPr>
          <w:rStyle w:val="footnote reference"/>
          <w:rtl w:val="0"/>
        </w:rPr>
        <w:t>9</w:t>
      </w:r>
      <w:r>
        <w:rPr>
          <w:rStyle w:val="footnote reference"/>
          <w:rtl w:val="0"/>
        </w:rPr>
        <w:t> </w:t>
      </w:r>
      <w:r>
        <w:rPr>
          <w:rStyle w:val="page number"/>
          <w:rtl w:val="0"/>
          <w:lang w:val="en-US"/>
        </w:rPr>
        <w:t>But you are not in the flesh but in the Spirit, if indeed the Spirit of God dwells in you. Now if anyone does not have the Spirit of Christ, he is not His.</w:t>
      </w:r>
      <w:r>
        <w:rPr>
          <w:rStyle w:val="footnote reference"/>
        </w:rPr>
        <w:footnoteReference w:id="26"/>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Given ~ </w:t>
      </w:r>
    </w:p>
    <w:p>
      <w:pPr>
        <w:pStyle w:val="Body"/>
        <w:spacing w:line="480" w:lineRule="auto"/>
        <w:ind w:firstLine="720"/>
      </w:pPr>
      <w:r>
        <w:rPr>
          <w:rStyle w:val="page number"/>
          <w:rtl w:val="0"/>
          <w:lang w:val="en-US"/>
        </w:rPr>
        <w:t>The Christian faith is simply laced with surprises</w:t>
      </w:r>
      <w:r>
        <w:rPr>
          <w:rStyle w:val="page number"/>
          <w:rtl w:val="0"/>
        </w:rPr>
        <w:t xml:space="preserve">… </w:t>
      </w:r>
      <w:r>
        <w:rPr>
          <w:rStyle w:val="page number"/>
          <w:rtl w:val="0"/>
          <w:lang w:val="en-US"/>
        </w:rPr>
        <w:t>gifts that God gives to His children.  What</w:t>
      </w:r>
      <w:r>
        <w:rPr>
          <w:rStyle w:val="page number"/>
          <w:rtl w:val="1"/>
        </w:rPr>
        <w:t>’</w:t>
      </w:r>
      <w:r>
        <w:rPr>
          <w:rStyle w:val="page number"/>
          <w:rtl w:val="0"/>
          <w:lang w:val="en-US"/>
        </w:rPr>
        <w:t>s more, they</w:t>
      </w:r>
      <w:r>
        <w:rPr>
          <w:rStyle w:val="page number"/>
          <w:rtl w:val="1"/>
        </w:rPr>
        <w:t>’</w:t>
      </w:r>
      <w:r>
        <w:rPr>
          <w:rStyle w:val="page number"/>
          <w:rtl w:val="0"/>
          <w:lang w:val="en-US"/>
        </w:rPr>
        <w:t>re tailor made for each one of us, in fact uniquely suited for us.</w:t>
      </w:r>
    </w:p>
    <w:p>
      <w:pPr>
        <w:pStyle w:val="Body"/>
        <w:ind w:left="720" w:right="720" w:firstLine="720"/>
      </w:pPr>
      <w:r>
        <w:rPr>
          <w:rStyle w:val="page number"/>
          <w:rtl w:val="0"/>
          <w:lang w:val="en-US"/>
        </w:rPr>
        <w:t xml:space="preserve">A young girl, just turning 13, was telling a friend about all the Christmas gifts that she had received.  She concluded the recital with, </w:t>
      </w:r>
      <w:r>
        <w:rPr>
          <w:rStyle w:val="page number"/>
          <w:rtl w:val="1"/>
          <w:lang w:val="ar-SA" w:bidi="ar-SA"/>
        </w:rPr>
        <w:t>“</w:t>
      </w:r>
      <w:r>
        <w:rPr>
          <w:rStyle w:val="page number"/>
          <w:rtl w:val="0"/>
          <w:lang w:val="en-US"/>
        </w:rPr>
        <w:t>I also got a diary.  It</w:t>
      </w:r>
      <w:r>
        <w:rPr>
          <w:rStyle w:val="page number"/>
          <w:rtl w:val="1"/>
        </w:rPr>
        <w:t>’</w:t>
      </w:r>
      <w:r>
        <w:rPr>
          <w:rStyle w:val="page number"/>
          <w:rtl w:val="0"/>
          <w:lang w:val="en-US"/>
        </w:rPr>
        <w:t>s a really nice diary</w:t>
      </w:r>
      <w:r>
        <w:rPr>
          <w:rStyle w:val="page number"/>
          <w:rtl w:val="0"/>
        </w:rPr>
        <w:t xml:space="preserve">… </w:t>
      </w:r>
      <w:r>
        <w:rPr>
          <w:rStyle w:val="page number"/>
          <w:rtl w:val="0"/>
          <w:lang w:val="en-US"/>
        </w:rPr>
        <w:t>very expensive.  The only thing is, it</w:t>
      </w:r>
      <w:r>
        <w:rPr>
          <w:rStyle w:val="page number"/>
          <w:rtl w:val="1"/>
        </w:rPr>
        <w:t>’</w:t>
      </w:r>
      <w:r>
        <w:rPr>
          <w:rStyle w:val="page number"/>
          <w:rtl w:val="0"/>
          <w:lang w:val="en-US"/>
        </w:rPr>
        <w:t>s a little late in my life to start using a diary.  Everything important has pretty well happened already.</w:t>
      </w:r>
      <w:r>
        <w:rPr>
          <w:rStyle w:val="page number"/>
          <w:rtl w:val="0"/>
        </w:rPr>
        <w:t>”</w:t>
      </w:r>
      <w:r>
        <w:rPr>
          <w:rStyle w:val="footnote reference"/>
        </w:rPr>
        <w:footnoteReference w:id="27"/>
      </w:r>
    </w:p>
    <w:p>
      <w:pPr>
        <w:pStyle w:val="Body"/>
        <w:ind w:left="720" w:right="720" w:firstLine="720"/>
      </w:pPr>
    </w:p>
    <w:p>
      <w:pPr>
        <w:pStyle w:val="Body"/>
        <w:spacing w:line="480" w:lineRule="auto"/>
        <w:ind w:firstLine="720"/>
      </w:pPr>
      <w:r>
        <w:rPr>
          <w:rStyle w:val="page number"/>
          <w:rtl w:val="0"/>
          <w:lang w:val="en-US"/>
        </w:rPr>
        <w:t>God gives gifts, and they</w:t>
      </w:r>
      <w:r>
        <w:rPr>
          <w:rStyle w:val="page number"/>
          <w:rtl w:val="1"/>
        </w:rPr>
        <w:t>’</w:t>
      </w:r>
      <w:r>
        <w:rPr>
          <w:rStyle w:val="page number"/>
          <w:rtl w:val="0"/>
          <w:lang w:val="en-US"/>
        </w:rPr>
        <w:t>re never too late, they always fit perfectly, and they</w:t>
      </w:r>
      <w:r>
        <w:rPr>
          <w:rStyle w:val="page number"/>
          <w:rtl w:val="1"/>
        </w:rPr>
        <w:t>’</w:t>
      </w:r>
      <w:r>
        <w:rPr>
          <w:rStyle w:val="page number"/>
          <w:rtl w:val="0"/>
          <w:lang w:val="en-US"/>
        </w:rPr>
        <w:t xml:space="preserve">re intended to be used.  It starts with God </w:t>
      </w:r>
      <w:r>
        <w:rPr>
          <w:rStyle w:val="None"/>
          <w:i w:val="1"/>
          <w:iCs w:val="1"/>
          <w:rtl w:val="0"/>
          <w:lang w:val="en-US"/>
        </w:rPr>
        <w:t>giving</w:t>
      </w:r>
      <w:r>
        <w:rPr>
          <w:rStyle w:val="page number"/>
          <w:rtl w:val="0"/>
          <w:lang w:val="en-US"/>
        </w:rPr>
        <w:t xml:space="preserve"> Jesus Christ to the Church as the Head over it; Colossians 1:18 ~ </w:t>
      </w:r>
    </w:p>
    <w:p>
      <w:pPr>
        <w:pStyle w:val="Body"/>
        <w:ind w:left="720" w:right="720" w:firstLine="0"/>
      </w:pPr>
      <w:r>
        <w:rPr>
          <w:rStyle w:val="footnote reference"/>
          <w:rtl w:val="0"/>
        </w:rPr>
        <w:t>18</w:t>
      </w:r>
      <w:r>
        <w:rPr>
          <w:rStyle w:val="footnote reference"/>
          <w:rtl w:val="0"/>
        </w:rPr>
        <w:t> </w:t>
      </w:r>
      <w:r>
        <w:rPr>
          <w:rStyle w:val="page number"/>
          <w:rtl w:val="0"/>
          <w:lang w:val="en-US"/>
        </w:rPr>
        <w:t>And He is the head of the body, the church, who is the beginning, the firstborn from the dead, that in all things He may have the preeminence.</w:t>
      </w:r>
      <w:r>
        <w:rPr>
          <w:rStyle w:val="footnote reference"/>
        </w:rPr>
        <w:footnoteReference w:id="28"/>
      </w:r>
    </w:p>
    <w:p>
      <w:pPr>
        <w:pStyle w:val="Body"/>
        <w:ind w:left="720" w:right="720" w:firstLine="0"/>
      </w:pPr>
    </w:p>
    <w:p>
      <w:pPr>
        <w:pStyle w:val="Body"/>
        <w:spacing w:line="480" w:lineRule="auto"/>
        <w:ind w:firstLine="720"/>
      </w:pPr>
      <w:r>
        <w:rPr>
          <w:rStyle w:val="page number"/>
          <w:rtl w:val="0"/>
          <w:lang w:val="en-US"/>
        </w:rPr>
        <w:t>The Church, therefore, with Jesus as its Head, becomes His instrument in carrying out His purposes in the world.</w:t>
      </w:r>
      <w:r>
        <w:rPr>
          <w:rStyle w:val="footnote reference"/>
        </w:rPr>
        <w:footnoteReference w:id="29"/>
      </w:r>
      <w:r>
        <w:rPr>
          <w:rStyle w:val="page number"/>
          <w:rtl w:val="0"/>
          <w:lang w:val="en-US"/>
        </w:rPr>
        <w:t xml:space="preserve">  Jesus, in turn, then gives; Ephesians 4:11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rStyle w:val="None"/>
          <w:i w:val="1"/>
          <w:iCs w:val="1"/>
          <w:rtl w:val="0"/>
          <w:lang w:val="en-US"/>
        </w:rPr>
        <w:t>to be</w:t>
      </w:r>
      <w:r>
        <w:rPr>
          <w:rStyle w:val="page number"/>
          <w:rtl w:val="0"/>
          <w:lang w:val="en-US"/>
        </w:rPr>
        <w:t xml:space="preserve"> apostles, some prophets, some evangelists, and some pastors and teachers,</w:t>
      </w:r>
      <w:r>
        <w:rPr>
          <w:rStyle w:val="page number"/>
          <w:rtl w:val="0"/>
        </w:rPr>
        <w:t>…</w:t>
      </w:r>
      <w:r>
        <w:rPr>
          <w:rStyle w:val="footnote reference"/>
        </w:rPr>
        <w:footnoteReference w:id="30"/>
      </w:r>
    </w:p>
    <w:p>
      <w:pPr>
        <w:pStyle w:val="Body"/>
        <w:ind w:left="720" w:right="720" w:firstLine="720"/>
      </w:pPr>
    </w:p>
    <w:p>
      <w:pPr>
        <w:pStyle w:val="Body"/>
        <w:spacing w:line="480" w:lineRule="auto"/>
        <w:ind w:firstLine="720"/>
      </w:pPr>
      <w:r>
        <w:rPr>
          <w:rStyle w:val="page number"/>
          <w:rtl w:val="0"/>
          <w:lang w:val="en-US"/>
        </w:rPr>
        <w:t>In context, the identity of the giver is revealed to be Jesus Himself; whose rule is universal in nature.</w:t>
      </w:r>
      <w:r>
        <w:rPr>
          <w:rStyle w:val="footnote reference"/>
        </w:rPr>
        <w:footnoteReference w:id="31"/>
      </w:r>
      <w:r>
        <w:rPr>
          <w:rStyle w:val="page number"/>
          <w:rtl w:val="0"/>
          <w:lang w:val="en-US"/>
        </w:rPr>
        <w:t xml:space="preserve">  By His Spirit He is active in the Church, granting what is necessary for the equipping of His people.</w:t>
      </w:r>
      <w:r>
        <w:rPr>
          <w:rStyle w:val="footnote reference"/>
        </w:rPr>
        <w:footnoteReference w:id="32"/>
      </w:r>
      <w:r>
        <w:rPr>
          <w:rStyle w:val="page number"/>
          <w:rtl w:val="0"/>
          <w:lang w:val="en-US"/>
        </w:rPr>
        <w:t xml:space="preserve">  1 Corinthians 14:2 ~ </w:t>
      </w:r>
    </w:p>
    <w:p>
      <w:pPr>
        <w:pStyle w:val="Body"/>
        <w:ind w:left="720" w:right="720" w:firstLine="0"/>
      </w:pPr>
      <w:r>
        <w:rPr>
          <w:rStyle w:val="footnote reference"/>
          <w:rtl w:val="0"/>
        </w:rPr>
        <w:t>12</w:t>
      </w:r>
      <w:r>
        <w:rPr>
          <w:rStyle w:val="footnote reference"/>
          <w:rtl w:val="0"/>
        </w:rPr>
        <w:t> </w:t>
      </w:r>
      <w:r>
        <w:rPr>
          <w:rStyle w:val="page number"/>
          <w:rtl w:val="0"/>
          <w:lang w:val="en-US"/>
        </w:rPr>
        <w:t xml:space="preserve">Even so you, since you are zealous for spiritual </w:t>
      </w:r>
      <w:r>
        <w:rPr>
          <w:rStyle w:val="None"/>
          <w:i w:val="1"/>
          <w:iCs w:val="1"/>
          <w:rtl w:val="0"/>
          <w:lang w:val="en-US"/>
        </w:rPr>
        <w:t>gifts, let it be</w:t>
      </w:r>
      <w:r>
        <w:rPr>
          <w:rStyle w:val="page number"/>
          <w:rtl w:val="0"/>
          <w:lang w:val="en-US"/>
        </w:rPr>
        <w:t xml:space="preserve"> for the edification of the church </w:t>
      </w:r>
      <w:r>
        <w:rPr>
          <w:rStyle w:val="None"/>
          <w:i w:val="1"/>
          <w:iCs w:val="1"/>
          <w:rtl w:val="0"/>
          <w:lang w:val="en-US"/>
        </w:rPr>
        <w:t>that</w:t>
      </w:r>
      <w:r>
        <w:rPr>
          <w:rStyle w:val="page number"/>
          <w:rtl w:val="0"/>
          <w:lang w:val="en-US"/>
        </w:rPr>
        <w:t xml:space="preserve"> you seek to excel.</w:t>
      </w:r>
      <w:r>
        <w:rPr>
          <w:rStyle w:val="footnote reference"/>
        </w:rPr>
        <w:footnoteReference w:id="33"/>
      </w:r>
    </w:p>
    <w:p>
      <w:pPr>
        <w:pStyle w:val="Body"/>
        <w:ind w:left="720" w:right="720" w:firstLine="0"/>
      </w:pPr>
    </w:p>
    <w:p>
      <w:pPr>
        <w:pStyle w:val="Body"/>
        <w:spacing w:line="480" w:lineRule="auto"/>
        <w:ind w:firstLine="720"/>
      </w:pPr>
      <w:r>
        <w:rPr>
          <w:rStyle w:val="page number"/>
          <w:rtl w:val="0"/>
          <w:lang w:val="en-US"/>
        </w:rPr>
        <w:t xml:space="preserve">Our passage says that Jesus gave gifts, the word </w:t>
      </w:r>
      <w:r>
        <w:rPr>
          <w:rStyle w:val="page number"/>
          <w:rtl w:val="1"/>
          <w:lang w:val="ar-SA" w:bidi="ar-SA"/>
        </w:rPr>
        <w:t>“</w:t>
      </w:r>
      <w:r>
        <w:rPr>
          <w:rStyle w:val="page number"/>
          <w:rtl w:val="0"/>
          <w:lang w:val="da-DK"/>
        </w:rPr>
        <w:t>gave</w:t>
      </w:r>
      <w:r>
        <w:rPr>
          <w:rStyle w:val="page number"/>
          <w:rtl w:val="0"/>
        </w:rPr>
        <w:t xml:space="preserve">” </w:t>
      </w:r>
      <w:r>
        <w:rPr>
          <w:rStyle w:val="page number"/>
          <w:rtl w:val="0"/>
        </w:rPr>
        <w:t>(</w:t>
      </w:r>
      <w:r>
        <w:rPr>
          <w:rStyle w:val="page number"/>
          <w:rtl w:val="0"/>
        </w:rPr>
        <w:t>εδωκεν</w:t>
      </w:r>
      <w:r>
        <w:rPr>
          <w:rStyle w:val="page number"/>
          <w:rtl w:val="0"/>
        </w:rPr>
        <w:t>)</w:t>
      </w:r>
      <w:r>
        <w:rPr>
          <w:rStyle w:val="footnote reference"/>
        </w:rPr>
        <w:footnoteReference w:id="34"/>
      </w:r>
      <w:r>
        <w:rPr>
          <w:rStyle w:val="page number"/>
          <w:rtl w:val="0"/>
          <w:lang w:val="en-US"/>
        </w:rPr>
        <w:t xml:space="preserve"> is a verb in the active voice, indicative mood, third person, singular.  In this sense it means that He, Jesus, gave something to someone.</w:t>
      </w:r>
      <w:r>
        <w:rPr>
          <w:rStyle w:val="footnote reference"/>
        </w:rPr>
        <w:footnoteReference w:id="35"/>
      </w:r>
      <w:r>
        <w:rPr>
          <w:rStyle w:val="page number"/>
          <w:rtl w:val="0"/>
          <w:lang w:val="en-US"/>
        </w:rPr>
        <w:t xml:space="preserve">  He gave individuals specific giftings.  He supplied that which is necessary to accomplish His purposes.</w:t>
      </w:r>
      <w:r>
        <w:rPr>
          <w:rStyle w:val="footnote reference"/>
        </w:rPr>
        <w:footnoteReference w:id="36"/>
      </w:r>
      <w:r>
        <w:rPr>
          <w:rStyle w:val="page number"/>
          <w:rtl w:val="0"/>
        </w:rPr>
        <w:t xml:space="preserve">  </w:t>
      </w:r>
    </w:p>
    <w:p>
      <w:pPr>
        <w:pStyle w:val="Body"/>
        <w:spacing w:line="480" w:lineRule="auto"/>
        <w:ind w:firstLine="720"/>
      </w:pPr>
      <w:r>
        <w:rPr>
          <w:rStyle w:val="page number"/>
          <w:rtl w:val="0"/>
          <w:lang w:val="en-US"/>
        </w:rPr>
        <w:t xml:space="preserve">The text lists these people by ministry; Ephesians 4:11-12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rStyle w:val="None"/>
          <w:i w:val="1"/>
          <w:iCs w:val="1"/>
          <w:rtl w:val="0"/>
          <w:lang w:val="en-US"/>
        </w:rPr>
        <w:t>to be</w:t>
      </w:r>
      <w:r>
        <w:rPr>
          <w:rStyle w:val="page number"/>
          <w:rtl w:val="0"/>
          <w:lang w:val="en-US"/>
        </w:rPr>
        <w:t xml:space="preserve"> apostles, some prophets, some evangelists, and some pastors and teachers, </w:t>
      </w:r>
      <w:r>
        <w:rPr>
          <w:rStyle w:val="footnote reference"/>
          <w:rtl w:val="0"/>
        </w:rPr>
        <w:t>12</w:t>
      </w:r>
      <w:r>
        <w:rPr>
          <w:rStyle w:val="footnote reference"/>
          <w:rtl w:val="0"/>
        </w:rPr>
        <w:t> </w:t>
      </w:r>
      <w:r>
        <w:rPr>
          <w:rStyle w:val="page number"/>
          <w:rtl w:val="0"/>
          <w:lang w:val="en-US"/>
        </w:rPr>
        <w:t>for the equipping of the saints for the work of ministry, for the edifying of the body of Christ,</w:t>
      </w:r>
      <w:r>
        <w:rPr>
          <w:rStyle w:val="footnote reference"/>
        </w:rPr>
        <w:footnoteReference w:id="37"/>
      </w:r>
    </w:p>
    <w:p>
      <w:pPr>
        <w:pStyle w:val="Body"/>
        <w:ind w:left="720" w:right="720" w:firstLine="720"/>
      </w:pPr>
    </w:p>
    <w:p>
      <w:pPr>
        <w:pStyle w:val="Body"/>
        <w:spacing w:line="480" w:lineRule="auto"/>
        <w:rPr>
          <w:rStyle w:val="None"/>
          <w:b w:val="1"/>
          <w:bCs w:val="1"/>
        </w:rPr>
      </w:pPr>
      <w:r>
        <w:rPr>
          <w:rStyle w:val="None"/>
          <w:b w:val="1"/>
          <w:bCs w:val="1"/>
          <w:rtl w:val="0"/>
          <w:lang w:val="en-US"/>
        </w:rPr>
        <w:t xml:space="preserve">The Purpose ~ </w:t>
      </w:r>
    </w:p>
    <w:p>
      <w:pPr>
        <w:pStyle w:val="Body"/>
        <w:spacing w:line="480" w:lineRule="auto"/>
        <w:ind w:firstLine="720"/>
      </w:pPr>
      <w:r>
        <w:rPr>
          <w:rStyle w:val="page number"/>
          <w:rtl w:val="0"/>
          <w:lang w:val="en-US"/>
        </w:rPr>
        <w:t xml:space="preserve">This all has a purpose. Notice what the text says; Ephesians 4:12a ~ </w:t>
      </w:r>
    </w:p>
    <w:p>
      <w:pPr>
        <w:pStyle w:val="Body"/>
        <w:ind w:left="720" w:right="720" w:firstLine="0"/>
      </w:pPr>
      <w:r>
        <w:rPr>
          <w:rStyle w:val="page number"/>
          <w:rtl w:val="0"/>
        </w:rPr>
        <w:t xml:space="preserve">… </w:t>
      </w:r>
      <w:r>
        <w:rPr>
          <w:rStyle w:val="footnote reference"/>
          <w:rtl w:val="0"/>
        </w:rPr>
        <w:t>12</w:t>
      </w:r>
      <w:r>
        <w:rPr>
          <w:rStyle w:val="footnote reference"/>
          <w:rtl w:val="0"/>
        </w:rPr>
        <w:t> </w:t>
      </w:r>
      <w:r>
        <w:rPr>
          <w:rStyle w:val="page number"/>
          <w:rtl w:val="0"/>
          <w:lang w:val="en-US"/>
        </w:rPr>
        <w:t>for the equipping of the saints for the work of ministry,</w:t>
      </w:r>
      <w:r>
        <w:rPr>
          <w:rStyle w:val="page number"/>
          <w:rtl w:val="0"/>
        </w:rPr>
        <w:t>…</w:t>
      </w:r>
      <w:r>
        <w:rPr>
          <w:rStyle w:val="footnote reference"/>
        </w:rPr>
        <w:footnoteReference w:id="38"/>
      </w:r>
    </w:p>
    <w:p>
      <w:pPr>
        <w:pStyle w:val="Body"/>
        <w:ind w:left="720" w:right="720" w:firstLine="0"/>
      </w:pPr>
    </w:p>
    <w:p>
      <w:pPr>
        <w:pStyle w:val="Body"/>
        <w:spacing w:line="480" w:lineRule="auto"/>
        <w:ind w:firstLine="720"/>
      </w:pPr>
      <w:r>
        <w:rPr>
          <w:rStyle w:val="page number"/>
          <w:rtl w:val="0"/>
          <w:lang w:val="en-US"/>
        </w:rPr>
        <w:t>The objective for which the gifts are bestowed is spiritual growth</w:t>
      </w:r>
      <w:r>
        <w:rPr>
          <w:rStyle w:val="page number"/>
          <w:rtl w:val="0"/>
        </w:rPr>
        <w:t xml:space="preserve">… </w:t>
      </w:r>
      <w:r>
        <w:rPr>
          <w:rStyle w:val="page number"/>
          <w:rtl w:val="0"/>
          <w:lang w:val="en-US"/>
        </w:rPr>
        <w:t>culminating in spiritual maturity</w:t>
      </w:r>
      <w:r>
        <w:rPr>
          <w:rStyle w:val="page number"/>
          <w:rtl w:val="0"/>
        </w:rPr>
        <w:t xml:space="preserve">… </w:t>
      </w:r>
      <w:r>
        <w:rPr>
          <w:rStyle w:val="page number"/>
          <w:rtl w:val="0"/>
          <w:lang w:val="en-US"/>
        </w:rPr>
        <w:t>which leads to ministry.</w:t>
      </w:r>
      <w:r>
        <w:rPr>
          <w:rStyle w:val="footnote reference"/>
        </w:rPr>
        <w:footnoteReference w:id="39"/>
      </w:r>
      <w:r>
        <w:rPr>
          <w:rStyle w:val="page number"/>
          <w:rtl w:val="0"/>
        </w:rPr>
        <w:t xml:space="preserve">  </w:t>
      </w:r>
    </w:p>
    <w:p>
      <w:pPr>
        <w:pStyle w:val="Body"/>
        <w:spacing w:line="480" w:lineRule="auto"/>
        <w:ind w:firstLine="720"/>
      </w:pPr>
      <w:r>
        <w:rPr>
          <w:rStyle w:val="page number"/>
          <w:rtl w:val="0"/>
          <w:lang w:val="en-US"/>
        </w:rPr>
        <w:t>Note that bishops and deacons are not mentioned in this list, although they are listed in other places.</w:t>
      </w:r>
      <w:r>
        <w:rPr>
          <w:rStyle w:val="footnote reference"/>
        </w:rPr>
        <w:footnoteReference w:id="40"/>
      </w:r>
      <w:r>
        <w:rPr>
          <w:rStyle w:val="page number"/>
          <w:rtl w:val="0"/>
          <w:lang w:val="en-US"/>
        </w:rPr>
        <w:t xml:space="preserve">  This points out that the lists are not comprehensive, and were not intended to be comprehensive.  There were a variety of ministries and structures within the early church</w:t>
      </w:r>
      <w:r>
        <w:rPr>
          <w:rStyle w:val="footnote reference"/>
        </w:rPr>
        <w:footnoteReference w:id="41"/>
      </w:r>
      <w:r>
        <w:rPr>
          <w:rStyle w:val="page number"/>
          <w:rtl w:val="0"/>
          <w:lang w:val="en-US"/>
        </w:rPr>
        <w:t xml:space="preserve"> that did not require precise written descriptions since the readers were already familiar with the details.</w:t>
      </w:r>
    </w:p>
    <w:p>
      <w:pPr>
        <w:pStyle w:val="Body"/>
        <w:spacing w:line="480" w:lineRule="auto"/>
        <w:ind w:firstLine="720"/>
      </w:pPr>
      <w:r>
        <w:rPr>
          <w:rStyle w:val="page number"/>
          <w:rtl w:val="0"/>
          <w:lang w:val="en-US"/>
        </w:rPr>
        <w:t>What is it that the exalted Christ gave to the Church?  He gave, and gives, people, people who proclaim the word and lead the Church.</w:t>
      </w:r>
      <w:r>
        <w:rPr>
          <w:rStyle w:val="footnote reference"/>
        </w:rPr>
        <w:footnoteReference w:id="42"/>
      </w:r>
      <w:r>
        <w:rPr>
          <w:rStyle w:val="page number"/>
          <w:rtl w:val="0"/>
          <w:lang w:val="en-US"/>
        </w:rPr>
        <w:t xml:space="preserve">  There</w:t>
      </w:r>
      <w:r>
        <w:rPr>
          <w:rStyle w:val="page number"/>
          <w:rtl w:val="1"/>
        </w:rPr>
        <w:t>’</w:t>
      </w:r>
      <w:r>
        <w:rPr>
          <w:rStyle w:val="page number"/>
          <w:rtl w:val="0"/>
          <w:lang w:val="en-US"/>
        </w:rPr>
        <w:t>s a difference between this passage and the passages dealing with spiritual gifts in Romans 12 and 1 Corinthians 12.</w:t>
      </w:r>
      <w:r>
        <w:rPr>
          <w:rStyle w:val="footnote reference"/>
        </w:rPr>
        <w:footnoteReference w:id="43"/>
      </w:r>
      <w:r>
        <w:rPr>
          <w:rStyle w:val="page number"/>
          <w:rtl w:val="0"/>
          <w:lang w:val="en-US"/>
        </w:rPr>
        <w:t xml:space="preserve">  In Romans and 1 Corinthians, the spiritual gifts are ministries or functions within the Church.</w:t>
      </w:r>
      <w:r>
        <w:rPr>
          <w:rStyle w:val="footnote reference"/>
        </w:rPr>
        <w:footnoteReference w:id="44"/>
      </w:r>
      <w:r>
        <w:rPr>
          <w:rStyle w:val="page number"/>
          <w:rtl w:val="0"/>
        </w:rPr>
        <w:t xml:space="preserve">  </w:t>
      </w:r>
    </w:p>
    <w:p>
      <w:pPr>
        <w:pStyle w:val="Body"/>
        <w:spacing w:line="480" w:lineRule="auto"/>
        <w:ind w:firstLine="720"/>
      </w:pPr>
      <w:r>
        <w:rPr>
          <w:rStyle w:val="page number"/>
          <w:rtl w:val="0"/>
          <w:lang w:val="en-US"/>
        </w:rPr>
        <w:t>Here, in Ephesians 4, the focus is narrower as it examines specific individuals ministering the word.</w:t>
      </w:r>
      <w:r>
        <w:rPr>
          <w:rStyle w:val="footnote reference"/>
        </w:rPr>
        <w:footnoteReference w:id="45"/>
      </w:r>
      <w:r>
        <w:rPr>
          <w:rStyle w:val="page number"/>
          <w:rtl w:val="0"/>
          <w:lang w:val="en-US"/>
        </w:rPr>
        <w:t xml:space="preserve">  The goal is this; that we carry out the work as Christ</w:t>
      </w:r>
      <w:r>
        <w:rPr>
          <w:rStyle w:val="page number"/>
          <w:rtl w:val="1"/>
        </w:rPr>
        <w:t>’</w:t>
      </w:r>
      <w:r>
        <w:rPr>
          <w:rStyle w:val="page number"/>
          <w:rtl w:val="0"/>
          <w:lang w:val="en-US"/>
        </w:rPr>
        <w:t>s servants.  In doing so we promote the great work of evangelism resulting in salvations, followed by mentoring, followed by discipling people to be reproducing followers of Jesus.</w:t>
      </w:r>
      <w:r>
        <w:rPr>
          <w:rStyle w:val="footnote reference"/>
        </w:rPr>
        <w:footnoteReference w:id="46"/>
      </w:r>
      <w:r>
        <w:rPr>
          <w:rStyle w:val="page number"/>
          <w:rtl w:val="0"/>
        </w:rPr>
        <w:t xml:space="preserve">  </w:t>
      </w:r>
    </w:p>
    <w:p>
      <w:pPr>
        <w:pStyle w:val="Body"/>
        <w:spacing w:line="480" w:lineRule="auto"/>
        <w:ind w:firstLine="720"/>
      </w:pPr>
      <w:r>
        <w:rPr>
          <w:rStyle w:val="page number"/>
          <w:rtl w:val="0"/>
          <w:lang w:val="en-US"/>
        </w:rPr>
        <w:t xml:space="preserve">Look again at Ephesians 4:12-13 ~ </w:t>
      </w:r>
    </w:p>
    <w:p>
      <w:pPr>
        <w:pStyle w:val="Body"/>
        <w:ind w:left="720" w:right="720" w:firstLine="0"/>
      </w:pPr>
      <w:r>
        <w:rPr>
          <w:rStyle w:val="page number"/>
          <w:rtl w:val="0"/>
        </w:rPr>
        <w:t xml:space="preserve">… </w:t>
      </w:r>
      <w:r>
        <w:rPr>
          <w:rStyle w:val="footnote reference"/>
          <w:rtl w:val="0"/>
        </w:rPr>
        <w:t>12</w:t>
      </w:r>
      <w:r>
        <w:rPr>
          <w:rStyle w:val="footnote reference"/>
          <w:rtl w:val="0"/>
        </w:rPr>
        <w:t> </w:t>
      </w:r>
      <w:r>
        <w:rPr>
          <w:rStyle w:val="page number"/>
          <w:rtl w:val="0"/>
          <w:lang w:val="en-US"/>
        </w:rPr>
        <w:t xml:space="preserve">for the equipping of the saints for the work of ministry, for the edifying of the body of Christ, </w:t>
      </w:r>
      <w:r>
        <w:rPr>
          <w:rStyle w:val="footnote reference"/>
          <w:rtl w:val="0"/>
        </w:rPr>
        <w:t>13</w:t>
      </w:r>
      <w:r>
        <w:rPr>
          <w:rStyle w:val="footnote reference"/>
          <w:rtl w:val="0"/>
        </w:rPr>
        <w:t> </w:t>
      </w:r>
      <w:r>
        <w:rPr>
          <w:rStyle w:val="page number"/>
          <w:rtl w:val="0"/>
          <w:lang w:val="en-US"/>
        </w:rPr>
        <w:t>till we all come to the unity of the faith and of the knowledge of the Son of God, to a perfect man, to the measure of the stature of the fullness of Christ;</w:t>
      </w:r>
      <w:r>
        <w:rPr>
          <w:rStyle w:val="page number"/>
          <w:rtl w:val="0"/>
        </w:rPr>
        <w:t>…</w:t>
      </w:r>
      <w:r>
        <w:rPr>
          <w:rStyle w:val="footnote reference"/>
        </w:rPr>
        <w:footnoteReference w:id="47"/>
      </w:r>
    </w:p>
    <w:p>
      <w:pPr>
        <w:pStyle w:val="Body"/>
        <w:ind w:left="720" w:right="720" w:firstLine="0"/>
        <w:jc w:val="center"/>
      </w:pPr>
    </w:p>
    <w:p>
      <w:pPr>
        <w:pStyle w:val="Body"/>
        <w:spacing w:line="480" w:lineRule="auto"/>
        <w:ind w:firstLine="720"/>
      </w:pPr>
      <w:r>
        <w:rPr>
          <w:rStyle w:val="page number"/>
          <w:rtl w:val="0"/>
          <w:lang w:val="en-US"/>
        </w:rPr>
        <w:t>The point is that we, the Church, are to be prepared for the work of ministry.  We, each one of us individually and collectively, are called to the work of ministry.</w:t>
      </w:r>
      <w:r>
        <w:rPr>
          <w:rStyle w:val="footnote reference"/>
        </w:rPr>
        <w:footnoteReference w:id="48"/>
      </w:r>
      <w:r>
        <w:rPr>
          <w:rStyle w:val="page number"/>
          <w:rtl w:val="0"/>
          <w:lang w:val="en-US"/>
        </w:rPr>
        <w:t xml:space="preserve">  The aim of the </w:t>
      </w:r>
      <w:r>
        <w:rPr>
          <w:rStyle w:val="page number"/>
          <w:rtl w:val="1"/>
          <w:lang w:val="ar-SA" w:bidi="ar-SA"/>
        </w:rPr>
        <w:t>“</w:t>
      </w:r>
      <w:r>
        <w:rPr>
          <w:rStyle w:val="page number"/>
          <w:rtl w:val="0"/>
          <w:lang w:val="en-US"/>
        </w:rPr>
        <w:t>ministry</w:t>
      </w:r>
      <w:r>
        <w:rPr>
          <w:rStyle w:val="page number"/>
          <w:rtl w:val="0"/>
        </w:rPr>
        <w:t xml:space="preserve">” </w:t>
      </w:r>
      <w:r>
        <w:rPr>
          <w:rStyle w:val="page number"/>
          <w:rtl w:val="0"/>
          <w:lang w:val="en-US"/>
        </w:rPr>
        <w:t>is preparing Christians, through the ministers within the Church, to minister according to their own calling.</w:t>
      </w:r>
      <w:r>
        <w:rPr>
          <w:rStyle w:val="footnote reference"/>
        </w:rPr>
        <w:footnoteReference w:id="49"/>
      </w:r>
    </w:p>
    <w:p>
      <w:pPr>
        <w:pStyle w:val="Body"/>
        <w:spacing w:line="480" w:lineRule="auto"/>
        <w:rPr>
          <w:rStyle w:val="None"/>
          <w:b w:val="1"/>
          <w:bCs w:val="1"/>
        </w:rPr>
      </w:pPr>
      <w:r>
        <w:rPr>
          <w:rStyle w:val="None"/>
          <w:b w:val="1"/>
          <w:bCs w:val="1"/>
          <w:rtl w:val="0"/>
        </w:rPr>
        <w:t>God</w:t>
      </w:r>
      <w:r>
        <w:rPr>
          <w:rStyle w:val="None"/>
          <w:b w:val="1"/>
          <w:bCs w:val="1"/>
          <w:rtl w:val="1"/>
        </w:rPr>
        <w:t>’</w:t>
      </w:r>
      <w:r>
        <w:rPr>
          <w:rStyle w:val="None"/>
          <w:b w:val="1"/>
          <w:bCs w:val="1"/>
          <w:rtl w:val="0"/>
          <w:lang w:val="en-US"/>
        </w:rPr>
        <w:t xml:space="preserve">s Gift to the Church ~ </w:t>
      </w:r>
    </w:p>
    <w:p>
      <w:pPr>
        <w:pStyle w:val="Body"/>
        <w:ind w:left="720" w:right="720" w:firstLine="720"/>
      </w:pPr>
      <w:r>
        <w:rPr>
          <w:rStyle w:val="page number"/>
          <w:rtl w:val="0"/>
          <w:lang w:val="en-US"/>
        </w:rPr>
        <w:t>One father bravely suggested to his family that, this year, the family get him a gift that the whole family could get something out of.  After much discussion, they bought him a wallet.</w:t>
      </w:r>
      <w:r>
        <w:rPr>
          <w:rStyle w:val="footnote reference"/>
        </w:rPr>
        <w:footnoteReference w:id="50"/>
      </w:r>
    </w:p>
    <w:p>
      <w:pPr>
        <w:pStyle w:val="Body"/>
        <w:ind w:left="720" w:right="720" w:firstLine="720"/>
      </w:pPr>
    </w:p>
    <w:p>
      <w:pPr>
        <w:pStyle w:val="Body"/>
        <w:spacing w:line="480" w:lineRule="auto"/>
        <w:ind w:firstLine="720"/>
      </w:pPr>
      <w:r>
        <w:rPr>
          <w:rStyle w:val="page number"/>
          <w:rtl w:val="0"/>
          <w:lang w:val="en-US"/>
        </w:rPr>
        <w:t>This is pretty much what God did when He gave Jesus to the Church.  The entire family of God receives something through the gift God gives.  Now Jesus, the one who has been given to the Church as our cosmic Lord, provides what</w:t>
      </w:r>
      <w:r>
        <w:rPr>
          <w:rStyle w:val="page number"/>
          <w:rtl w:val="1"/>
        </w:rPr>
        <w:t>’</w:t>
      </w:r>
      <w:r>
        <w:rPr>
          <w:rStyle w:val="page number"/>
          <w:rtl w:val="0"/>
          <w:lang w:val="en-US"/>
        </w:rPr>
        <w:t>s needed to equip it fully for its tasks.</w:t>
      </w:r>
      <w:r>
        <w:rPr>
          <w:rStyle w:val="footnote reference"/>
        </w:rPr>
        <w:footnoteReference w:id="51"/>
      </w:r>
      <w:r>
        <w:rPr>
          <w:rStyle w:val="page number"/>
          <w:rtl w:val="0"/>
        </w:rPr>
        <w:t xml:space="preserve">  </w:t>
      </w:r>
    </w:p>
    <w:p>
      <w:pPr>
        <w:pStyle w:val="Body"/>
        <w:spacing w:line="480" w:lineRule="auto"/>
        <w:ind w:firstLine="720"/>
      </w:pPr>
      <w:r>
        <w:rPr>
          <w:rStyle w:val="page number"/>
          <w:rtl w:val="0"/>
          <w:lang w:val="en-US"/>
        </w:rPr>
        <w:t>This is both interesting, challenging, and a little disconcerting.  Paul, here, is asserting that those gifted to serve as ministers to the church are actually gifts given for the Church by the exalted Christ.</w:t>
      </w:r>
      <w:r>
        <w:rPr>
          <w:rStyle w:val="footnote reference"/>
        </w:rPr>
        <w:footnoteReference w:id="52"/>
      </w:r>
      <w:r>
        <w:rPr>
          <w:rStyle w:val="page number"/>
          <w:rtl w:val="0"/>
          <w:lang w:val="en-US"/>
        </w:rPr>
        <w:t xml:space="preserve">  This will serve to produce Christ-followers who will bring Him honor; Ephesians 4:13 ~ </w:t>
      </w:r>
    </w:p>
    <w:p>
      <w:pPr>
        <w:pStyle w:val="Body"/>
        <w:ind w:left="720" w:right="720" w:firstLine="0"/>
      </w:pPr>
      <w:r>
        <w:rPr>
          <w:rStyle w:val="page number"/>
          <w:rtl w:val="0"/>
        </w:rPr>
        <w:t xml:space="preserve">… </w:t>
      </w:r>
      <w:r>
        <w:rPr>
          <w:rStyle w:val="footnote reference"/>
          <w:rtl w:val="0"/>
        </w:rPr>
        <w:t>13</w:t>
      </w:r>
      <w:r>
        <w:rPr>
          <w:rStyle w:val="footnote reference"/>
          <w:rtl w:val="0"/>
        </w:rPr>
        <w:t> </w:t>
      </w:r>
      <w:r>
        <w:rPr>
          <w:rStyle w:val="page number"/>
          <w:rtl w:val="0"/>
          <w:lang w:val="en-US"/>
        </w:rPr>
        <w:t>till we all come to the unity of the faith and of the knowledge of the Son of God, to a perfect man, to the measure of the stature of the fullness of Christ;</w:t>
      </w:r>
      <w:r>
        <w:rPr>
          <w:rStyle w:val="page number"/>
          <w:rtl w:val="0"/>
        </w:rPr>
        <w:t>…</w:t>
      </w:r>
      <w:r>
        <w:rPr>
          <w:rStyle w:val="footnote reference"/>
        </w:rPr>
        <w:footnoteReference w:id="53"/>
      </w:r>
    </w:p>
    <w:p>
      <w:pPr>
        <w:pStyle w:val="Body"/>
        <w:ind w:left="720" w:right="720" w:firstLine="0"/>
      </w:pPr>
    </w:p>
    <w:p>
      <w:pPr>
        <w:pStyle w:val="Body"/>
        <w:spacing w:line="480" w:lineRule="auto"/>
        <w:ind w:firstLine="720"/>
      </w:pPr>
      <w:r>
        <w:rPr>
          <w:rStyle w:val="page number"/>
          <w:rtl w:val="0"/>
          <w:lang w:val="en-US"/>
        </w:rPr>
        <w:t>This statement marks the duration of the Church</w:t>
      </w:r>
      <w:r>
        <w:rPr>
          <w:rStyle w:val="page number"/>
          <w:rtl w:val="1"/>
        </w:rPr>
        <w:t>’</w:t>
      </w:r>
      <w:r>
        <w:rPr>
          <w:rStyle w:val="page number"/>
          <w:rtl w:val="0"/>
        </w:rPr>
        <w:t>s ministry.</w:t>
      </w:r>
      <w:r>
        <w:rPr>
          <w:rStyle w:val="footnote reference"/>
        </w:rPr>
        <w:footnoteReference w:id="54"/>
      </w:r>
      <w:r>
        <w:rPr>
          <w:rStyle w:val="page number"/>
          <w:rtl w:val="0"/>
          <w:lang w:val="en-US"/>
        </w:rPr>
        <w:t xml:space="preserve">  It will continue until we are all built up to be image bearers of Christ.  In doing so we will be supernaturally united in the faith.  It</w:t>
      </w:r>
      <w:r>
        <w:rPr>
          <w:rStyle w:val="page number"/>
          <w:rtl w:val="1"/>
        </w:rPr>
        <w:t>’</w:t>
      </w:r>
      <w:r>
        <w:rPr>
          <w:rStyle w:val="page number"/>
          <w:rtl w:val="0"/>
          <w:lang w:val="en-US"/>
        </w:rPr>
        <w:t xml:space="preserve">s described this way, in Ephesians 4:4-6 ~ </w:t>
      </w:r>
    </w:p>
    <w:p>
      <w:pPr>
        <w:pStyle w:val="Body"/>
        <w:ind w:left="720" w:right="720" w:firstLine="0"/>
      </w:pPr>
      <w:r>
        <w:rPr>
          <w:rStyle w:val="footnote reference"/>
          <w:rtl w:val="0"/>
        </w:rPr>
        <w:t>4</w:t>
      </w:r>
      <w:r>
        <w:rPr>
          <w:rStyle w:val="footnote reference"/>
          <w:rtl w:val="0"/>
        </w:rPr>
        <w:t> </w:t>
      </w:r>
      <w:r>
        <w:rPr>
          <w:rStyle w:val="None"/>
          <w:i w:val="1"/>
          <w:iCs w:val="1"/>
          <w:rtl w:val="0"/>
          <w:lang w:val="en-US"/>
        </w:rPr>
        <w:t>There is</w:t>
      </w:r>
      <w:r>
        <w:rPr>
          <w:rStyle w:val="page number"/>
          <w:rtl w:val="0"/>
          <w:lang w:val="en-US"/>
        </w:rPr>
        <w:t xml:space="preserve"> one body and one Spirit, just as you were called in one hope of your calling; </w:t>
      </w:r>
      <w:r>
        <w:rPr>
          <w:rStyle w:val="footnote reference"/>
          <w:rtl w:val="0"/>
        </w:rPr>
        <w:t>5</w:t>
      </w:r>
      <w:r>
        <w:rPr>
          <w:rStyle w:val="footnote reference"/>
          <w:rtl w:val="0"/>
        </w:rPr>
        <w:t> </w:t>
      </w:r>
      <w:r>
        <w:rPr>
          <w:rStyle w:val="page number"/>
          <w:rtl w:val="0"/>
          <w:lang w:val="en-US"/>
        </w:rPr>
        <w:t xml:space="preserve">one Lord, one faith, one baptism; </w:t>
      </w:r>
      <w:r>
        <w:rPr>
          <w:rStyle w:val="footnote reference"/>
          <w:rtl w:val="0"/>
        </w:rPr>
        <w:t>6</w:t>
      </w:r>
      <w:r>
        <w:rPr>
          <w:rStyle w:val="footnote reference"/>
          <w:rtl w:val="0"/>
        </w:rPr>
        <w:t> </w:t>
      </w:r>
      <w:r>
        <w:rPr>
          <w:rStyle w:val="page number"/>
          <w:rtl w:val="0"/>
          <w:lang w:val="en-US"/>
        </w:rPr>
        <w:t xml:space="preserve">one God and Father of all, who </w:t>
      </w:r>
      <w:r>
        <w:rPr>
          <w:rStyle w:val="None"/>
          <w:i w:val="1"/>
          <w:iCs w:val="1"/>
          <w:rtl w:val="0"/>
        </w:rPr>
        <w:t>is</w:t>
      </w:r>
      <w:r>
        <w:rPr>
          <w:rStyle w:val="page number"/>
          <w:rtl w:val="0"/>
          <w:lang w:val="en-US"/>
        </w:rPr>
        <w:t xml:space="preserve"> above all, and through all, and in you all.</w:t>
      </w:r>
      <w:r>
        <w:rPr>
          <w:rStyle w:val="footnote reference"/>
        </w:rPr>
        <w:footnoteReference w:id="55"/>
      </w:r>
    </w:p>
    <w:p>
      <w:pPr>
        <w:pStyle w:val="Body"/>
        <w:ind w:left="720" w:right="720" w:firstLine="0"/>
      </w:pPr>
    </w:p>
    <w:p>
      <w:pPr>
        <w:pStyle w:val="Body"/>
        <w:spacing w:line="480" w:lineRule="auto"/>
        <w:ind w:firstLine="720"/>
      </w:pPr>
      <w:r>
        <w:rPr>
          <w:rStyle w:val="page number"/>
          <w:rtl w:val="0"/>
          <w:lang w:val="en-US"/>
        </w:rPr>
        <w:t>We, the Church, have a universal role as a pledge of the universe</w:t>
      </w:r>
      <w:r>
        <w:rPr>
          <w:rStyle w:val="page number"/>
          <w:rtl w:val="1"/>
        </w:rPr>
        <w:t>’</w:t>
      </w:r>
      <w:r>
        <w:rPr>
          <w:rStyle w:val="page number"/>
          <w:rtl w:val="0"/>
          <w:lang w:val="en-US"/>
        </w:rPr>
        <w:t>s ultimate unity, which can and will be found only in Christ.</w:t>
      </w:r>
      <w:r>
        <w:rPr>
          <w:rStyle w:val="footnote reference"/>
        </w:rPr>
        <w:footnoteReference w:id="56"/>
      </w:r>
      <w:r>
        <w:rPr>
          <w:rStyle w:val="page number"/>
          <w:rtl w:val="0"/>
          <w:lang w:val="en-US"/>
        </w:rPr>
        <w:t xml:space="preserve">  In carrying out our service, each of the Saints plays a part in building up the body.</w:t>
      </w:r>
      <w:r>
        <w:rPr>
          <w:rStyle w:val="footnote reference"/>
        </w:rPr>
        <w:footnoteReference w:id="57"/>
      </w:r>
      <w:r>
        <w:rPr>
          <w:rStyle w:val="page number"/>
          <w:rtl w:val="0"/>
          <w:lang w:val="en-US"/>
        </w:rPr>
        <w:t xml:space="preserve">  Every follower of Jesus is to be brought to a state of completion.</w:t>
      </w:r>
      <w:r>
        <w:rPr>
          <w:rStyle w:val="footnote reference"/>
        </w:rPr>
        <w:footnoteReference w:id="58"/>
      </w:r>
      <w:r>
        <w:rPr>
          <w:rStyle w:val="page number"/>
          <w:rtl w:val="0"/>
        </w:rPr>
        <w:t xml:space="preserve">  </w:t>
      </w:r>
    </w:p>
    <w:p>
      <w:pPr>
        <w:pStyle w:val="Body"/>
        <w:spacing w:line="480" w:lineRule="auto"/>
        <w:ind w:firstLine="720"/>
      </w:pPr>
      <w:r>
        <w:rPr>
          <w:rStyle w:val="page number"/>
          <w:rtl w:val="0"/>
          <w:lang w:val="en-US"/>
        </w:rPr>
        <w:t>The idea of organic completeness is expressed through each of us coming to completeness as members of the Body of Christ.</w:t>
      </w:r>
      <w:r>
        <w:rPr>
          <w:rStyle w:val="footnote reference"/>
        </w:rPr>
        <w:footnoteReference w:id="59"/>
      </w:r>
      <w:r>
        <w:rPr>
          <w:rStyle w:val="page number"/>
          <w:rtl w:val="0"/>
          <w:lang w:val="en-US"/>
        </w:rPr>
        <w:t xml:space="preserve">  This will be accomplished as the ministers Christ has given exercise their ministries.</w:t>
      </w:r>
      <w:r>
        <w:rPr>
          <w:rStyle w:val="footnote reference"/>
        </w:rPr>
        <w:footnoteReference w:id="60"/>
      </w:r>
      <w:r>
        <w:rPr>
          <w:rStyle w:val="page number"/>
          <w:rtl w:val="0"/>
          <w:lang w:val="en-US"/>
        </w:rPr>
        <w:t xml:space="preserve">  We really are God</w:t>
      </w:r>
      <w:r>
        <w:rPr>
          <w:rStyle w:val="page number"/>
          <w:rtl w:val="1"/>
        </w:rPr>
        <w:t>’</w:t>
      </w:r>
      <w:r>
        <w:rPr>
          <w:rStyle w:val="page number"/>
          <w:rtl w:val="0"/>
          <w:lang w:val="en-US"/>
        </w:rPr>
        <w:t>s gift to the Church.  But here</w:t>
      </w:r>
      <w:r>
        <w:rPr>
          <w:rStyle w:val="page number"/>
          <w:rtl w:val="1"/>
        </w:rPr>
        <w:t>’</w:t>
      </w:r>
      <w:r>
        <w:rPr>
          <w:rStyle w:val="page number"/>
          <w:rtl w:val="0"/>
          <w:lang w:val="en-US"/>
        </w:rPr>
        <w:t xml:space="preserve">s the catch, </w:t>
      </w:r>
      <w:r>
        <w:rPr>
          <w:rStyle w:val="page number"/>
          <w:rtl w:val="1"/>
          <w:lang w:val="ar-SA" w:bidi="ar-SA"/>
        </w:rPr>
        <w:t>“</w:t>
      </w:r>
      <w:r>
        <w:rPr>
          <w:rStyle w:val="page number"/>
          <w:rtl w:val="0"/>
          <w:lang w:val="en-US"/>
        </w:rPr>
        <w:t>we</w:t>
      </w:r>
      <w:r>
        <w:rPr>
          <w:rStyle w:val="page number"/>
          <w:rtl w:val="0"/>
        </w:rPr>
        <w:t xml:space="preserve">” </w:t>
      </w:r>
      <w:r>
        <w:rPr>
          <w:rStyle w:val="page number"/>
          <w:rtl w:val="0"/>
        </w:rPr>
        <w:t>isn</w:t>
      </w:r>
      <w:r>
        <w:rPr>
          <w:rStyle w:val="page number"/>
          <w:rtl w:val="1"/>
        </w:rPr>
        <w:t>’</w:t>
      </w:r>
      <w:r>
        <w:rPr>
          <w:rStyle w:val="page number"/>
          <w:rtl w:val="0"/>
          <w:lang w:val="en-US"/>
        </w:rPr>
        <w:t>t the pastor, it isn</w:t>
      </w:r>
      <w:r>
        <w:rPr>
          <w:rStyle w:val="page number"/>
          <w:rtl w:val="1"/>
        </w:rPr>
        <w:t>’</w:t>
      </w:r>
      <w:r>
        <w:rPr>
          <w:rStyle w:val="page number"/>
          <w:rtl w:val="0"/>
          <w:lang w:val="en-US"/>
        </w:rPr>
        <w:t xml:space="preserve">t the elders, it is each one of us.  We have tasks assigned to us; Ephesians 2:10 ~ </w:t>
      </w:r>
    </w:p>
    <w:p>
      <w:pPr>
        <w:pStyle w:val="Body"/>
        <w:ind w:left="720" w:right="720" w:firstLine="0"/>
      </w:pPr>
      <w:r>
        <w:rPr>
          <w:rStyle w:val="footnote reference"/>
          <w:rtl w:val="0"/>
        </w:rPr>
        <w:t>10</w:t>
      </w:r>
      <w:r>
        <w:rPr>
          <w:rStyle w:val="footnote reference"/>
          <w:rtl w:val="0"/>
        </w:rPr>
        <w:t> </w:t>
      </w:r>
      <w:r>
        <w:rPr>
          <w:rStyle w:val="page number"/>
          <w:rtl w:val="0"/>
          <w:lang w:val="en-US"/>
        </w:rPr>
        <w:t>For we are His workmanship, created in Christ Jesus for good works, which God prepared beforehand that we should walk in them.</w:t>
      </w:r>
      <w:r>
        <w:rPr>
          <w:rStyle w:val="footnote reference"/>
        </w:rPr>
        <w:footnoteReference w:id="61"/>
      </w:r>
    </w:p>
    <w:p>
      <w:pPr>
        <w:pStyle w:val="Body"/>
        <w:ind w:left="720" w:right="720" w:firstLine="0"/>
      </w:pPr>
    </w:p>
    <w:p>
      <w:pPr>
        <w:pStyle w:val="Body"/>
        <w:spacing w:line="480" w:lineRule="auto"/>
        <w:ind w:firstLine="720"/>
      </w:pPr>
      <w:r>
        <w:rPr>
          <w:rStyle w:val="page number"/>
          <w:rtl w:val="0"/>
          <w:lang w:val="en-US"/>
        </w:rPr>
        <w:t>One byproduct of completing these tasks is that those around us will be built up, be made mature, and become more like Jesus.  Those called to minister have been given a work to carry out.</w:t>
      </w:r>
      <w:r>
        <w:rPr>
          <w:rStyle w:val="footnote reference"/>
        </w:rPr>
        <w:footnoteReference w:id="62"/>
      </w:r>
      <w:r>
        <w:rPr>
          <w:rStyle w:val="page number"/>
          <w:rtl w:val="0"/>
          <w:lang w:val="en-US"/>
        </w:rPr>
        <w:t xml:space="preserve">  I say it again; it</w:t>
      </w:r>
      <w:r>
        <w:rPr>
          <w:rStyle w:val="page number"/>
          <w:rtl w:val="1"/>
        </w:rPr>
        <w:t>’</w:t>
      </w:r>
      <w:r>
        <w:rPr>
          <w:rStyle w:val="page number"/>
          <w:rtl w:val="0"/>
          <w:lang w:val="en-US"/>
        </w:rPr>
        <w:t xml:space="preserve">s tempting to see this as being limited to those offices listed in our text; Ephesians 4:11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And He Himself gave some </w:t>
      </w:r>
      <w:r>
        <w:rPr>
          <w:rStyle w:val="None"/>
          <w:i w:val="1"/>
          <w:iCs w:val="1"/>
          <w:rtl w:val="0"/>
          <w:lang w:val="en-US"/>
        </w:rPr>
        <w:t>to be</w:t>
      </w:r>
      <w:r>
        <w:rPr>
          <w:rStyle w:val="page number"/>
          <w:rtl w:val="0"/>
          <w:lang w:val="en-US"/>
        </w:rPr>
        <w:t xml:space="preserve"> apostles, some prophets, some evangelists, and some pastors and teachers,</w:t>
      </w:r>
      <w:r>
        <w:rPr>
          <w:rStyle w:val="page number"/>
          <w:rtl w:val="0"/>
        </w:rPr>
        <w:t>…</w:t>
      </w:r>
      <w:r>
        <w:rPr>
          <w:rStyle w:val="footnote reference"/>
        </w:rPr>
        <w:footnoteReference w:id="63"/>
      </w:r>
    </w:p>
    <w:p>
      <w:pPr>
        <w:pStyle w:val="Body"/>
        <w:ind w:left="720" w:right="720" w:firstLine="720"/>
      </w:pPr>
    </w:p>
    <w:p>
      <w:pPr>
        <w:pStyle w:val="Body"/>
        <w:spacing w:line="480" w:lineRule="auto"/>
        <w:ind w:firstLine="720"/>
      </w:pPr>
      <w:r>
        <w:rPr>
          <w:rStyle w:val="page number"/>
          <w:rtl w:val="0"/>
          <w:lang w:val="en-US"/>
        </w:rPr>
        <w:t>Certainly these ministries are being emphasized here</w:t>
      </w:r>
      <w:r>
        <w:rPr>
          <w:rStyle w:val="page number"/>
          <w:rtl w:val="0"/>
        </w:rPr>
        <w:t xml:space="preserve">… </w:t>
      </w:r>
      <w:r>
        <w:rPr>
          <w:rStyle w:val="page number"/>
          <w:rtl w:val="0"/>
          <w:lang w:val="en-US"/>
        </w:rPr>
        <w:t xml:space="preserve">but it does not end with these specific ministries; 1 Peter 2:9 ~ </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But you </w:t>
      </w:r>
      <w:r>
        <w:rPr>
          <w:rStyle w:val="None"/>
          <w:i w:val="1"/>
          <w:iCs w:val="1"/>
          <w:rtl w:val="0"/>
        </w:rPr>
        <w:t>are</w:t>
      </w:r>
      <w:r>
        <w:rPr>
          <w:rStyle w:val="page number"/>
          <w:rtl w:val="0"/>
          <w:lang w:val="en-US"/>
        </w:rPr>
        <w:t xml:space="preserve"> a chosen generation, a royal priesthood, a holy nation, His own special people, that you may proclaim the praises of Him who called you out of darkness into His marvelous light;</w:t>
      </w:r>
      <w:r>
        <w:rPr>
          <w:rStyle w:val="page number"/>
          <w:rtl w:val="0"/>
        </w:rPr>
        <w:t>…</w:t>
      </w:r>
      <w:r>
        <w:rPr>
          <w:rStyle w:val="footnote reference"/>
        </w:rPr>
        <w:footnoteReference w:id="64"/>
      </w:r>
    </w:p>
    <w:p>
      <w:pPr>
        <w:pStyle w:val="Body"/>
        <w:ind w:left="720" w:right="720" w:firstLine="720"/>
      </w:pPr>
    </w:p>
    <w:p>
      <w:pPr>
        <w:pStyle w:val="Body"/>
        <w:spacing w:line="480" w:lineRule="auto"/>
        <w:ind w:firstLine="720"/>
      </w:pPr>
      <w:r>
        <w:rPr>
          <w:rStyle w:val="page number"/>
          <w:rtl w:val="0"/>
          <w:lang w:val="en-US"/>
        </w:rPr>
        <w:t xml:space="preserve">Each of us are called to serve, each of us have a ministry that requires sacrificial service for building up the Body of Christ.  We find this statement about the use of the Gifts of the Spirit in 1 Corinthians 12:4 ~ </w:t>
      </w:r>
    </w:p>
    <w:p>
      <w:pPr>
        <w:pStyle w:val="Body"/>
        <w:ind w:left="720" w:right="720" w:firstLine="0"/>
        <w:rPr>
          <w:rStyle w:val="None"/>
          <w:i w:val="1"/>
          <w:iCs w:val="1"/>
        </w:rPr>
      </w:pPr>
      <w:r>
        <w:rPr>
          <w:rStyle w:val="footnote reference"/>
          <w:rtl w:val="0"/>
        </w:rPr>
        <w:t>7</w:t>
      </w:r>
      <w:r>
        <w:rPr>
          <w:rStyle w:val="footnote reference"/>
          <w:rtl w:val="0"/>
        </w:rPr>
        <w:t> </w:t>
      </w:r>
      <w:r>
        <w:rPr>
          <w:rStyle w:val="page number"/>
          <w:rtl w:val="0"/>
          <w:lang w:val="en-US"/>
        </w:rPr>
        <w:t xml:space="preserve">But the manifestation of the Spirit is given to each one for the profit </w:t>
      </w:r>
      <w:r>
        <w:rPr>
          <w:rStyle w:val="None"/>
          <w:i w:val="1"/>
          <w:iCs w:val="1"/>
          <w:rtl w:val="0"/>
          <w:lang w:val="en-US"/>
        </w:rPr>
        <w:t>of all:</w:t>
      </w:r>
      <w:r>
        <w:rPr>
          <w:rStyle w:val="None"/>
          <w:i w:val="1"/>
          <w:iCs w:val="1"/>
          <w:rtl w:val="0"/>
        </w:rPr>
        <w:t>…</w:t>
      </w:r>
      <w:r>
        <w:rPr>
          <w:rStyle w:val="footnote reference"/>
        </w:rPr>
        <w:footnoteReference w:id="65"/>
      </w:r>
    </w:p>
    <w:p>
      <w:pPr>
        <w:pStyle w:val="Body"/>
        <w:ind w:left="720" w:right="720" w:firstLine="0"/>
      </w:pPr>
    </w:p>
    <w:p>
      <w:pPr>
        <w:pStyle w:val="Body"/>
        <w:spacing w:line="480" w:lineRule="auto"/>
        <w:ind w:firstLine="720"/>
      </w:pPr>
      <w:r>
        <w:rPr>
          <w:rStyle w:val="page number"/>
          <w:rtl w:val="0"/>
          <w:lang w:val="en-US"/>
        </w:rPr>
        <w:t>Here in Ephesians, the ministers noted are seen as being engaged in (</w:t>
      </w:r>
      <w:r>
        <w:rPr>
          <w:rStyle w:val="page number"/>
          <w:rtl w:val="0"/>
        </w:rPr>
        <w:t>διακονία</w:t>
      </w:r>
      <w:r>
        <w:rPr>
          <w:rStyle w:val="page number"/>
          <w:rtl w:val="0"/>
        </w:rPr>
        <w:t xml:space="preserve">) </w:t>
      </w:r>
      <w:r>
        <w:rPr>
          <w:rStyle w:val="page number"/>
          <w:rtl w:val="1"/>
          <w:lang w:val="ar-SA" w:bidi="ar-SA"/>
        </w:rPr>
        <w:t>“</w:t>
      </w:r>
      <w:r>
        <w:rPr>
          <w:rStyle w:val="page number"/>
          <w:rtl w:val="0"/>
        </w:rPr>
        <w:t>service.</w:t>
      </w:r>
      <w:r>
        <w:rPr>
          <w:rStyle w:val="page number"/>
          <w:rtl w:val="0"/>
        </w:rPr>
        <w:t>”</w:t>
      </w:r>
      <w:r>
        <w:rPr>
          <w:rStyle w:val="footnote reference"/>
        </w:rPr>
        <w:footnoteReference w:id="66"/>
      </w:r>
      <w:r>
        <w:rPr>
          <w:rStyle w:val="page number"/>
          <w:rtl w:val="0"/>
          <w:lang w:val="en-US"/>
        </w:rPr>
        <w:t xml:space="preserve">  The desired objective for all of this activity is given in Ephesians 4:15 ~ </w:t>
      </w:r>
    </w:p>
    <w:p>
      <w:pPr>
        <w:pStyle w:val="Body"/>
        <w:ind w:left="720" w:right="720" w:firstLine="0"/>
      </w:pPr>
      <w:r>
        <w:rPr>
          <w:rStyle w:val="page number"/>
          <w:rtl w:val="0"/>
        </w:rPr>
        <w:t xml:space="preserve">… </w:t>
      </w:r>
      <w:r>
        <w:rPr>
          <w:rStyle w:val="footnote reference"/>
          <w:rtl w:val="0"/>
        </w:rPr>
        <w:t>15</w:t>
      </w:r>
      <w:r>
        <w:rPr>
          <w:rStyle w:val="footnote reference"/>
          <w:rtl w:val="0"/>
        </w:rPr>
        <w:t> </w:t>
      </w:r>
      <w:r>
        <w:rPr>
          <w:rStyle w:val="page number"/>
          <w:rtl w:val="0"/>
          <w:lang w:val="en-US"/>
        </w:rPr>
        <w:t>but, speaking the truth in love, may grow up in all things into Him who is the head</w:t>
      </w:r>
      <w:r>
        <w:rPr>
          <w:rStyle w:val="page number"/>
          <w:rtl w:val="0"/>
          <w:lang w:val="en-US"/>
        </w:rPr>
        <w:t>—</w:t>
      </w:r>
      <w:r>
        <w:rPr>
          <w:rStyle w:val="page number"/>
          <w:rtl w:val="0"/>
          <w:lang w:val="da-DK"/>
        </w:rPr>
        <w:t>Christ</w:t>
      </w:r>
      <w:r>
        <w:rPr>
          <w:rStyle w:val="page number"/>
          <w:rtl w:val="0"/>
        </w:rPr>
        <w:t>—…</w:t>
      </w:r>
      <w:r>
        <w:rPr>
          <w:rStyle w:val="footnote reference"/>
        </w:rPr>
        <w:footnoteReference w:id="67"/>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Truth ~ </w:t>
      </w:r>
    </w:p>
    <w:p>
      <w:pPr>
        <w:pStyle w:val="Body"/>
        <w:spacing w:line="480" w:lineRule="auto"/>
        <w:ind w:firstLine="720"/>
      </w:pPr>
      <w:r>
        <w:rPr>
          <w:rStyle w:val="page number"/>
          <w:rtl w:val="0"/>
          <w:lang w:val="en-US"/>
        </w:rPr>
        <w:t>Truth will always be the defining element of the Christian life, our stock and trade is truth.</w:t>
      </w:r>
      <w:r>
        <w:rPr>
          <w:rStyle w:val="footnote reference"/>
        </w:rPr>
        <w:footnoteReference w:id="68"/>
      </w:r>
      <w:r>
        <w:rPr>
          <w:rStyle w:val="page number"/>
          <w:rtl w:val="0"/>
          <w:lang w:val="de-DE"/>
        </w:rPr>
        <w:t xml:space="preserve">  John 16:13 ~ </w:t>
      </w:r>
    </w:p>
    <w:p>
      <w:pPr>
        <w:pStyle w:val="Body"/>
        <w:ind w:left="720" w:right="720" w:firstLine="0"/>
      </w:pPr>
      <w:r>
        <w:rPr>
          <w:rStyle w:val="footnote reference"/>
          <w:rtl w:val="0"/>
        </w:rPr>
        <w:t>13</w:t>
      </w:r>
      <w:r>
        <w:rPr>
          <w:rStyle w:val="footnote reference"/>
          <w:rtl w:val="0"/>
        </w:rPr>
        <w:t> </w:t>
      </w:r>
      <w:r>
        <w:rPr>
          <w:rStyle w:val="page number"/>
          <w:rtl w:val="0"/>
          <w:lang w:val="en-US"/>
        </w:rPr>
        <w:t xml:space="preserve">However, when He, the Spirit of truth, has come, He will guide you into all truth; for He will not speak on His own </w:t>
      </w:r>
      <w:r>
        <w:rPr>
          <w:rStyle w:val="None"/>
          <w:i w:val="1"/>
          <w:iCs w:val="1"/>
          <w:rtl w:val="0"/>
          <w:lang w:val="en-US"/>
        </w:rPr>
        <w:t>authority,</w:t>
      </w:r>
      <w:r>
        <w:rPr>
          <w:rStyle w:val="page number"/>
          <w:rtl w:val="0"/>
          <w:lang w:val="en-US"/>
        </w:rPr>
        <w:t xml:space="preserve"> but whatever He hears He will speak; and He will tell you things to come.</w:t>
      </w:r>
      <w:r>
        <w:rPr>
          <w:rStyle w:val="footnote reference"/>
        </w:rPr>
        <w:footnoteReference w:id="69"/>
      </w:r>
    </w:p>
    <w:p>
      <w:pPr>
        <w:pStyle w:val="Body"/>
        <w:ind w:left="720" w:right="720" w:firstLine="0"/>
      </w:pPr>
    </w:p>
    <w:p>
      <w:pPr>
        <w:pStyle w:val="Body"/>
        <w:spacing w:line="480" w:lineRule="auto"/>
        <w:ind w:firstLine="720"/>
      </w:pPr>
      <w:r>
        <w:rPr>
          <w:rStyle w:val="page number"/>
          <w:rtl w:val="0"/>
          <w:lang w:val="en-US"/>
        </w:rPr>
        <w:t>However, this truth must be, and will be, expressed in love.</w:t>
      </w:r>
      <w:r>
        <w:rPr>
          <w:rStyle w:val="footnote reference"/>
        </w:rPr>
        <w:footnoteReference w:id="70"/>
      </w:r>
      <w:r>
        <w:rPr>
          <w:rStyle w:val="page number"/>
          <w:rtl w:val="0"/>
          <w:lang w:val="en-US"/>
        </w:rPr>
        <w:t xml:space="preserve">  Good news delivered harshly is not good news.</w:t>
      </w:r>
      <w:r>
        <w:rPr>
          <w:rStyle w:val="footnote reference"/>
        </w:rPr>
        <w:footnoteReference w:id="71"/>
      </w:r>
      <w:r>
        <w:rPr>
          <w:rStyle w:val="page number"/>
          <w:rtl w:val="0"/>
        </w:rPr>
        <w:t xml:space="preserve">  It</w:t>
      </w:r>
      <w:r>
        <w:rPr>
          <w:rStyle w:val="page number"/>
          <w:rtl w:val="1"/>
        </w:rPr>
        <w:t>’</w:t>
      </w:r>
      <w:r>
        <w:rPr>
          <w:rStyle w:val="page number"/>
          <w:rtl w:val="0"/>
          <w:lang w:val="en-US"/>
        </w:rPr>
        <w:t xml:space="preserve">s a fine line; lean too far into the truth and you become rigid, judgmental, harsh, and ugly.  You, in fact, become a Pharisee.  </w:t>
      </w:r>
    </w:p>
    <w:p>
      <w:pPr>
        <w:pStyle w:val="Body"/>
        <w:spacing w:line="480" w:lineRule="auto"/>
        <w:ind w:firstLine="720"/>
      </w:pPr>
      <w:r>
        <w:rPr>
          <w:rStyle w:val="page number"/>
          <w:rtl w:val="0"/>
          <w:lang w:val="en-US"/>
        </w:rPr>
        <w:t xml:space="preserve">On the other hand, lean too far into love, and all standards of moral purity are lost.  Everything will be accepted in the name of love, forgetting that God is a holy God and He calls us to be holy as well.  1 Peter 1:13-16 ~ </w:t>
      </w:r>
    </w:p>
    <w:p>
      <w:pPr>
        <w:pStyle w:val="Body"/>
        <w:ind w:left="720" w:right="720" w:firstLine="720"/>
        <w:rPr>
          <w:rStyle w:val="None"/>
          <w:i w:val="1"/>
          <w:iCs w:val="1"/>
        </w:rPr>
      </w:pPr>
      <w:r>
        <w:rPr>
          <w:rStyle w:val="footnote reference"/>
          <w:rtl w:val="0"/>
        </w:rPr>
        <w:t>13</w:t>
      </w:r>
      <w:r>
        <w:rPr>
          <w:rStyle w:val="footnote reference"/>
          <w:rtl w:val="0"/>
        </w:rPr>
        <w:t> </w:t>
      </w:r>
      <w:r>
        <w:rPr>
          <w:rStyle w:val="page number"/>
          <w:rtl w:val="0"/>
          <w:lang w:val="en-US"/>
        </w:rPr>
        <w:t xml:space="preserve">Therefore gird up the loins of your mind, be sober, and rest </w:t>
      </w:r>
      <w:r>
        <w:rPr>
          <w:rStyle w:val="None"/>
          <w:i w:val="1"/>
          <w:iCs w:val="1"/>
          <w:rtl w:val="0"/>
          <w:lang w:val="en-US"/>
        </w:rPr>
        <w:t>your</w:t>
      </w:r>
      <w:r>
        <w:rPr>
          <w:rStyle w:val="page number"/>
          <w:rtl w:val="0"/>
          <w:lang w:val="en-US"/>
        </w:rPr>
        <w:t xml:space="preserve"> hope fully upon the grace that is to be brought to you at the revelation of Jesus Christ; </w:t>
      </w:r>
      <w:r>
        <w:rPr>
          <w:rStyle w:val="footnote reference"/>
          <w:rtl w:val="0"/>
        </w:rPr>
        <w:t>14</w:t>
      </w:r>
      <w:r>
        <w:rPr>
          <w:rStyle w:val="footnote reference"/>
          <w:rtl w:val="0"/>
        </w:rPr>
        <w:t> </w:t>
      </w:r>
      <w:r>
        <w:rPr>
          <w:rStyle w:val="page number"/>
          <w:rtl w:val="0"/>
          <w:lang w:val="en-US"/>
        </w:rPr>
        <w:t xml:space="preserve">as obedient children, not conforming yourselves to the former lusts, </w:t>
      </w:r>
      <w:r>
        <w:rPr>
          <w:rStyle w:val="None"/>
          <w:i w:val="1"/>
          <w:iCs w:val="1"/>
          <w:rtl w:val="0"/>
        </w:rPr>
        <w:t>as</w:t>
      </w:r>
      <w:r>
        <w:rPr>
          <w:rStyle w:val="page number"/>
          <w:rtl w:val="0"/>
          <w:lang w:val="en-US"/>
        </w:rPr>
        <w:t xml:space="preserve"> in your ignorance; </w:t>
      </w:r>
      <w:r>
        <w:rPr>
          <w:rStyle w:val="footnote reference"/>
          <w:rtl w:val="0"/>
        </w:rPr>
        <w:t>15</w:t>
      </w:r>
      <w:r>
        <w:rPr>
          <w:rStyle w:val="footnote reference"/>
          <w:rtl w:val="0"/>
        </w:rPr>
        <w:t> </w:t>
      </w:r>
      <w:r>
        <w:rPr>
          <w:rStyle w:val="page number"/>
          <w:rtl w:val="0"/>
          <w:lang w:val="en-US"/>
        </w:rPr>
        <w:t xml:space="preserve">but as He who called you </w:t>
      </w:r>
      <w:r>
        <w:rPr>
          <w:rStyle w:val="None"/>
          <w:i w:val="1"/>
          <w:iCs w:val="1"/>
          <w:rtl w:val="0"/>
        </w:rPr>
        <w:t>is</w:t>
      </w:r>
      <w:r>
        <w:rPr>
          <w:rStyle w:val="page number"/>
          <w:rtl w:val="0"/>
          <w:lang w:val="en-US"/>
        </w:rPr>
        <w:t xml:space="preserve"> holy, you also be holy in all </w:t>
      </w:r>
      <w:r>
        <w:rPr>
          <w:rStyle w:val="None"/>
          <w:i w:val="1"/>
          <w:iCs w:val="1"/>
          <w:rtl w:val="0"/>
          <w:lang w:val="en-US"/>
        </w:rPr>
        <w:t>your</w:t>
      </w:r>
      <w:r>
        <w:rPr>
          <w:rStyle w:val="page number"/>
          <w:rtl w:val="0"/>
        </w:rPr>
        <w:t xml:space="preserve"> conduct, </w:t>
      </w:r>
      <w:r>
        <w:rPr>
          <w:rStyle w:val="footnote reference"/>
          <w:rtl w:val="0"/>
        </w:rPr>
        <w:t>16</w:t>
      </w:r>
      <w:r>
        <w:rPr>
          <w:rStyle w:val="footnote reference"/>
          <w:rtl w:val="0"/>
        </w:rPr>
        <w:t> </w:t>
      </w:r>
      <w:r>
        <w:rPr>
          <w:rStyle w:val="page number"/>
          <w:rtl w:val="0"/>
          <w:lang w:val="en-US"/>
        </w:rPr>
        <w:t xml:space="preserve">because it is written, </w:t>
      </w:r>
      <w:r>
        <w:rPr>
          <w:rStyle w:val="None"/>
          <w:i w:val="1"/>
          <w:iCs w:val="1"/>
          <w:rtl w:val="1"/>
          <w:lang w:val="ar-SA" w:bidi="ar-SA"/>
        </w:rPr>
        <w:t>“</w:t>
      </w:r>
      <w:r>
        <w:rPr>
          <w:rStyle w:val="None"/>
          <w:i w:val="1"/>
          <w:iCs w:val="1"/>
          <w:rtl w:val="0"/>
          <w:lang w:val="en-US"/>
        </w:rPr>
        <w:t>Be holy, for I am holy.</w:t>
      </w:r>
      <w:r>
        <w:rPr>
          <w:rStyle w:val="None"/>
          <w:i w:val="1"/>
          <w:iCs w:val="1"/>
          <w:rtl w:val="0"/>
        </w:rPr>
        <w:t>”</w:t>
      </w:r>
      <w:r>
        <w:rPr>
          <w:rStyle w:val="footnote reference"/>
        </w:rPr>
        <w:footnoteReference w:id="72"/>
      </w:r>
    </w:p>
    <w:p>
      <w:pPr>
        <w:pStyle w:val="Body"/>
        <w:ind w:left="720" w:right="720" w:firstLine="720"/>
      </w:pPr>
    </w:p>
    <w:p>
      <w:pPr>
        <w:pStyle w:val="Body"/>
        <w:spacing w:line="480" w:lineRule="auto"/>
        <w:ind w:firstLine="720"/>
      </w:pPr>
      <w:r>
        <w:rPr>
          <w:rStyle w:val="page number"/>
          <w:rtl w:val="0"/>
          <w:lang w:val="en-US"/>
        </w:rPr>
        <w:t>Paul describes the growth that</w:t>
      </w:r>
      <w:r>
        <w:rPr>
          <w:rStyle w:val="page number"/>
          <w:rtl w:val="1"/>
        </w:rPr>
        <w:t>’</w:t>
      </w:r>
      <w:r>
        <w:rPr>
          <w:rStyle w:val="page number"/>
          <w:rtl w:val="0"/>
          <w:lang w:val="en-US"/>
        </w:rPr>
        <w:t>s the result of the exercise of our spiritual gifts, and of our individual ministries, as expressions of truth and love, whether it be through teaching, exhortation, service, faith, or whatever it may be.</w:t>
      </w:r>
      <w:r>
        <w:rPr>
          <w:rStyle w:val="footnote reference"/>
        </w:rPr>
        <w:footnoteReference w:id="73"/>
      </w:r>
      <w:r>
        <w:rPr>
          <w:rStyle w:val="page number"/>
          <w:rtl w:val="0"/>
        </w:rPr>
        <w:t xml:space="preserve">  </w:t>
      </w:r>
    </w:p>
    <w:p>
      <w:pPr>
        <w:pStyle w:val="Body"/>
        <w:spacing w:line="480" w:lineRule="auto"/>
        <w:rPr>
          <w:rStyle w:val="None"/>
          <w:b w:val="1"/>
          <w:bCs w:val="1"/>
        </w:rPr>
      </w:pPr>
      <w:r>
        <w:rPr>
          <w:rStyle w:val="None"/>
          <w:b w:val="1"/>
          <w:bCs w:val="1"/>
          <w:rtl w:val="0"/>
          <w:lang w:val="en-US"/>
        </w:rPr>
        <w:t xml:space="preserve">Love ~ </w:t>
      </w:r>
    </w:p>
    <w:p>
      <w:pPr>
        <w:pStyle w:val="Body"/>
        <w:spacing w:line="480" w:lineRule="auto"/>
        <w:ind w:firstLine="720"/>
      </w:pPr>
      <w:r>
        <w:rPr>
          <w:rStyle w:val="page number"/>
          <w:rtl w:val="0"/>
          <w:lang w:val="en-US"/>
        </w:rPr>
        <w:t>The result is that our spiritual growth will, necessarily, bring us into a closer union with Christ.</w:t>
      </w:r>
      <w:r>
        <w:rPr>
          <w:rStyle w:val="footnote reference"/>
        </w:rPr>
        <w:footnoteReference w:id="74"/>
      </w:r>
      <w:r>
        <w:rPr>
          <w:rStyle w:val="page number"/>
          <w:rtl w:val="0"/>
          <w:lang w:val="en-US"/>
        </w:rPr>
        <w:t xml:space="preserve">  The objective always points us back to Christ; Ephesians 4:16 ~ </w:t>
      </w:r>
    </w:p>
    <w:p>
      <w:pPr>
        <w:pStyle w:val="Body"/>
        <w:ind w:left="720" w:right="720" w:firstLine="0"/>
      </w:pPr>
      <w:r>
        <w:rPr>
          <w:rStyle w:val="page number"/>
          <w:rtl w:val="0"/>
        </w:rPr>
        <w:t xml:space="preserve">… </w:t>
      </w:r>
      <w:r>
        <w:rPr>
          <w:rStyle w:val="footnote reference"/>
          <w:rtl w:val="0"/>
        </w:rPr>
        <w:t>16</w:t>
      </w:r>
      <w:r>
        <w:rPr>
          <w:rStyle w:val="footnote reference"/>
          <w:rtl w:val="0"/>
        </w:rPr>
        <w:t> </w:t>
      </w:r>
      <w:r>
        <w:rPr>
          <w:rStyle w:val="page number"/>
          <w:rtl w:val="0"/>
          <w:lang w:val="en-US"/>
        </w:rPr>
        <w:t>from whom the whole body, joined and knit together by what every joint supplies, according to the effective working by which every part does its share, causes growth of the body for the edifying of itself in love.</w:t>
      </w:r>
      <w:r>
        <w:rPr>
          <w:rStyle w:val="footnote reference"/>
        </w:rPr>
        <w:footnoteReference w:id="75"/>
      </w:r>
    </w:p>
    <w:p>
      <w:pPr>
        <w:pStyle w:val="Body"/>
        <w:ind w:left="720" w:right="720" w:firstLine="0"/>
      </w:pPr>
    </w:p>
    <w:p>
      <w:pPr>
        <w:pStyle w:val="Body"/>
        <w:spacing w:line="480" w:lineRule="auto"/>
        <w:ind w:firstLine="720"/>
      </w:pPr>
      <w:r>
        <w:rPr>
          <w:rStyle w:val="page number"/>
          <w:rtl w:val="0"/>
          <w:lang w:val="en-US"/>
        </w:rPr>
        <w:t>With this, we find that Jesus</w:t>
      </w:r>
      <w:r>
        <w:rPr>
          <w:rStyle w:val="page number"/>
          <w:rtl w:val="1"/>
        </w:rPr>
        <w:t xml:space="preserve">’ </w:t>
      </w:r>
      <w:r>
        <w:rPr>
          <w:rStyle w:val="page number"/>
          <w:rtl w:val="0"/>
          <w:lang w:val="en-US"/>
        </w:rPr>
        <w:t>giving of gifts to the Church is for the purpose of growing toward the goal of being Christ-like.</w:t>
      </w:r>
      <w:r>
        <w:rPr>
          <w:rStyle w:val="footnote reference"/>
        </w:rPr>
        <w:footnoteReference w:id="76"/>
      </w:r>
      <w:r>
        <w:rPr>
          <w:rStyle w:val="page number"/>
          <w:rtl w:val="0"/>
          <w:lang w:val="en-US"/>
        </w:rPr>
        <w:t xml:space="preserve">  This requires all of us, everyone, grasping the vision.  Each of us who belong to Jesus has been given grace in various proportions.</w:t>
      </w:r>
      <w:r>
        <w:rPr>
          <w:rStyle w:val="footnote reference"/>
        </w:rPr>
        <w:footnoteReference w:id="77"/>
      </w:r>
      <w:r>
        <w:rPr>
          <w:rStyle w:val="page number"/>
          <w:rtl w:val="0"/>
          <w:lang w:val="en-US"/>
        </w:rPr>
        <w:t xml:space="preserve">  That</w:t>
      </w:r>
      <w:r>
        <w:rPr>
          <w:rStyle w:val="page number"/>
          <w:rtl w:val="1"/>
        </w:rPr>
        <w:t>’</w:t>
      </w:r>
      <w:r>
        <w:rPr>
          <w:rStyle w:val="page number"/>
          <w:rtl w:val="0"/>
          <w:lang w:val="en-US"/>
        </w:rPr>
        <w:t>s not intended to be for your own gratification or entertainment.  It has a much higher purpose.</w:t>
      </w:r>
    </w:p>
    <w:p>
      <w:pPr>
        <w:pStyle w:val="Body"/>
        <w:spacing w:line="480" w:lineRule="auto"/>
        <w:ind w:firstLine="720"/>
      </w:pPr>
      <w:r>
        <w:rPr>
          <w:rStyle w:val="page number"/>
          <w:rtl w:val="0"/>
          <w:lang w:val="en-US"/>
        </w:rPr>
        <w:t>In the Church we will find babes in Christ, as well as people still young in the faith, those who are mature are present, and finally those who have become old followers,</w:t>
      </w:r>
      <w:r>
        <w:rPr>
          <w:rStyle w:val="footnote reference"/>
        </w:rPr>
        <w:footnoteReference w:id="78"/>
      </w:r>
      <w:r>
        <w:rPr>
          <w:rStyle w:val="page number"/>
          <w:rtl w:val="0"/>
          <w:lang w:val="en-US"/>
        </w:rPr>
        <w:t xml:space="preserve"> these are people who believe that the best is now in the past.  I need to tell you that this does not have to be true.</w:t>
      </w:r>
    </w:p>
    <w:p>
      <w:pPr>
        <w:pStyle w:val="Body"/>
        <w:spacing w:line="480" w:lineRule="auto"/>
        <w:ind w:firstLine="720"/>
      </w:pPr>
      <w:r>
        <w:rPr>
          <w:rStyle w:val="page number"/>
          <w:rtl w:val="0"/>
          <w:lang w:val="en-US"/>
        </w:rPr>
        <w:t>Note that these spiritual ages have nothing to do with your chronological age, it has everything to do with who you understand yourself to be in Christ.  Some will have a sharp intellect, others will have strong faith, there will be those who have a warm love, others will excel in either passive or active virtues.</w:t>
      </w:r>
      <w:r>
        <w:rPr>
          <w:rStyle w:val="footnote reference"/>
        </w:rPr>
        <w:footnoteReference w:id="79"/>
      </w:r>
      <w:r>
        <w:rPr>
          <w:rStyle w:val="page number"/>
          <w:rtl w:val="0"/>
        </w:rPr>
        <w:t xml:space="preserve">  </w:t>
      </w:r>
    </w:p>
    <w:p>
      <w:pPr>
        <w:pStyle w:val="Body"/>
        <w:spacing w:line="480" w:lineRule="auto"/>
        <w:ind w:firstLine="720"/>
      </w:pPr>
      <w:r>
        <w:rPr>
          <w:rStyle w:val="page number"/>
          <w:rtl w:val="0"/>
          <w:lang w:val="en-US"/>
        </w:rPr>
        <w:t>Regardless, in a Church following Christ closely, we will be joined together, we will be learning to work with, and for, each other.</w:t>
      </w:r>
      <w:r>
        <w:rPr>
          <w:rStyle w:val="footnote reference"/>
        </w:rPr>
        <w:footnoteReference w:id="80"/>
      </w:r>
      <w:r>
        <w:rPr>
          <w:rStyle w:val="page number"/>
          <w:rtl w:val="0"/>
          <w:lang w:val="en-US"/>
        </w:rPr>
        <w:t xml:space="preserve">  We will recognize and honor the various gifts others have but that are not ours.  There will be a spiritual communism (so to speak), for we are all one spiritual body, and each gift is given for the benefit of all in the Church.</w:t>
      </w:r>
      <w:r>
        <w:rPr>
          <w:rStyle w:val="footnote reference"/>
        </w:rPr>
        <w:footnoteReference w:id="81"/>
      </w:r>
    </w:p>
    <w:p>
      <w:pPr>
        <w:pStyle w:val="Body"/>
        <w:spacing w:line="480" w:lineRule="auto"/>
        <w:ind w:firstLine="720"/>
      </w:pPr>
      <w:r>
        <w:rPr>
          <w:rStyle w:val="page number"/>
          <w:rtl w:val="0"/>
          <w:lang w:val="en-US"/>
        </w:rPr>
        <w:t xml:space="preserve">In fact, we will find that we are operating out of a motive of love; Ephesians 4:16 ~ </w:t>
      </w:r>
    </w:p>
    <w:p>
      <w:pPr>
        <w:pStyle w:val="Body"/>
        <w:ind w:left="720" w:right="720" w:firstLine="0"/>
      </w:pPr>
      <w:r>
        <w:rPr>
          <w:rStyle w:val="page number"/>
          <w:rtl w:val="0"/>
        </w:rPr>
        <w:t xml:space="preserve">… </w:t>
      </w:r>
      <w:r>
        <w:rPr>
          <w:rStyle w:val="footnote reference"/>
          <w:rtl w:val="0"/>
        </w:rPr>
        <w:t>16</w:t>
      </w:r>
      <w:r>
        <w:rPr>
          <w:rStyle w:val="footnote reference"/>
          <w:rtl w:val="0"/>
        </w:rPr>
        <w:t> </w:t>
      </w:r>
      <w:r>
        <w:rPr>
          <w:rStyle w:val="page number"/>
          <w:rtl w:val="0"/>
          <w:lang w:val="en-US"/>
        </w:rPr>
        <w:t>from whom the whole body, joined and knit together by what every joint supplies, according to the effective working by which every part does its share, causes growth of the body for the edifying of itself in love.</w:t>
      </w:r>
      <w:r>
        <w:rPr>
          <w:rStyle w:val="footnote reference"/>
        </w:rPr>
        <w:footnoteReference w:id="82"/>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Application: </w:t>
      </w:r>
    </w:p>
    <w:p>
      <w:pPr>
        <w:pStyle w:val="Body"/>
        <w:spacing w:line="480" w:lineRule="auto"/>
        <w:ind w:firstLine="720"/>
      </w:pPr>
      <w:r>
        <w:rPr>
          <w:rStyle w:val="page number"/>
          <w:rtl w:val="0"/>
          <w:lang w:val="en-US"/>
        </w:rPr>
        <w:t>Now, where do we go with this?  The New Year is looming ahead of us.  It can be our biggest and most exciting adventure, or it can be terrifying.  The choice is yours.  Our text today stresses that every member of the Body of Christ plays a part.  Along with this is the necessity of love being expressed practically if we</w:t>
      </w:r>
      <w:r>
        <w:rPr>
          <w:rStyle w:val="page number"/>
          <w:rtl w:val="1"/>
        </w:rPr>
        <w:t>’</w:t>
      </w:r>
      <w:r>
        <w:rPr>
          <w:rStyle w:val="page number"/>
          <w:rtl w:val="0"/>
          <w:lang w:val="en-US"/>
        </w:rPr>
        <w:t>re to function as Christ intends.</w:t>
      </w:r>
      <w:r>
        <w:rPr>
          <w:rStyle w:val="footnote reference"/>
        </w:rPr>
        <w:footnoteReference w:id="83"/>
      </w:r>
    </w:p>
    <w:p>
      <w:pPr>
        <w:pStyle w:val="Body"/>
        <w:spacing w:line="480" w:lineRule="auto"/>
        <w:ind w:firstLine="720"/>
      </w:pPr>
      <w:r>
        <w:rPr>
          <w:rStyle w:val="page number"/>
          <w:rtl w:val="0"/>
          <w:lang w:val="en-US"/>
        </w:rPr>
        <w:t xml:space="preserve">What are your plans for 2022?  For myself, I intend to make this passage my passage for the year, and I intend to seek to obey it on a moment by moment basis; Galatians 5:25 ~ </w:t>
      </w:r>
    </w:p>
    <w:p>
      <w:pPr>
        <w:pStyle w:val="Body"/>
        <w:ind w:left="720" w:right="720" w:firstLine="0"/>
      </w:pPr>
      <w:r>
        <w:rPr>
          <w:rStyle w:val="footnote reference"/>
          <w:rtl w:val="0"/>
        </w:rPr>
        <w:t>25</w:t>
      </w:r>
      <w:r>
        <w:rPr>
          <w:rStyle w:val="footnote reference"/>
          <w:rtl w:val="0"/>
        </w:rPr>
        <w:t> </w:t>
      </w:r>
      <w:r>
        <w:rPr>
          <w:rStyle w:val="page number"/>
          <w:rtl w:val="0"/>
          <w:lang w:val="en-US"/>
        </w:rPr>
        <w:t>If we live in the Spirit, let us also walk in the Spirit.</w:t>
      </w:r>
      <w:r>
        <w:rPr>
          <w:rStyle w:val="footnote reference"/>
        </w:rPr>
        <w:footnoteReference w:id="84"/>
      </w:r>
    </w:p>
    <w:p>
      <w:pPr>
        <w:pStyle w:val="Body"/>
        <w:ind w:left="720" w:right="720" w:firstLine="0"/>
      </w:pPr>
    </w:p>
    <w:p>
      <w:pPr>
        <w:pStyle w:val="Body"/>
        <w:spacing w:line="480" w:lineRule="auto"/>
        <w:ind w:firstLine="720"/>
      </w:pPr>
      <w:r>
        <w:rPr>
          <w:rStyle w:val="page number"/>
          <w:rtl w:val="0"/>
          <w:lang w:val="en-US"/>
        </w:rPr>
        <w:t>Now, that</w:t>
      </w:r>
      <w:r>
        <w:rPr>
          <w:rStyle w:val="page number"/>
          <w:rtl w:val="1"/>
        </w:rPr>
        <w:t>’</w:t>
      </w:r>
      <w:r>
        <w:rPr>
          <w:rStyle w:val="page number"/>
          <w:rtl w:val="0"/>
          <w:lang w:val="en-US"/>
        </w:rPr>
        <w:t xml:space="preserve">s a nice short passage.  You should be able to memorize it in just a few minutes of concentration.  </w:t>
      </w:r>
      <w:r>
        <w:rPr>
          <w:rStyle w:val="page number"/>
          <w:rtl w:val="1"/>
          <w:lang w:val="ar-SA" w:bidi="ar-SA"/>
        </w:rPr>
        <w:t>“</w:t>
      </w:r>
      <w:r>
        <w:rPr>
          <w:rStyle w:val="page number"/>
          <w:rtl w:val="0"/>
          <w:lang w:val="en-US"/>
        </w:rPr>
        <w:t>If we live in the Spirit, let us also walk in the Spirit.</w:t>
      </w:r>
      <w:r>
        <w:rPr>
          <w:rStyle w:val="page number"/>
          <w:rtl w:val="0"/>
        </w:rPr>
        <w:t xml:space="preserve">”  </w:t>
      </w:r>
      <w:r>
        <w:rPr>
          <w:rStyle w:val="page number"/>
          <w:rtl w:val="0"/>
          <w:lang w:val="en-US"/>
        </w:rPr>
        <w:t>But</w:t>
      </w:r>
      <w:r>
        <w:rPr>
          <w:rStyle w:val="page number"/>
          <w:rtl w:val="0"/>
        </w:rPr>
        <w:t xml:space="preserve">… </w:t>
      </w:r>
      <w:r>
        <w:rPr>
          <w:rStyle w:val="page number"/>
          <w:rtl w:val="0"/>
          <w:lang w:val="en-US"/>
        </w:rPr>
        <w:t>that</w:t>
      </w:r>
      <w:r>
        <w:rPr>
          <w:rStyle w:val="page number"/>
          <w:rtl w:val="1"/>
        </w:rPr>
        <w:t>’</w:t>
      </w:r>
      <w:r>
        <w:rPr>
          <w:rStyle w:val="page number"/>
          <w:rtl w:val="0"/>
          <w:lang w:val="en-US"/>
        </w:rPr>
        <w:t>s not really what I</w:t>
      </w:r>
      <w:r>
        <w:rPr>
          <w:rStyle w:val="page number"/>
          <w:rtl w:val="1"/>
        </w:rPr>
        <w:t>’</w:t>
      </w:r>
      <w:r>
        <w:rPr>
          <w:rStyle w:val="page number"/>
          <w:rtl w:val="0"/>
          <w:lang w:val="en-US"/>
        </w:rPr>
        <w:t xml:space="preserve">m talking about.  </w:t>
      </w:r>
    </w:p>
    <w:p>
      <w:pPr>
        <w:pStyle w:val="Body"/>
        <w:spacing w:line="480" w:lineRule="auto"/>
        <w:ind w:firstLine="720"/>
      </w:pPr>
      <w:r>
        <w:rPr>
          <w:rStyle w:val="page number"/>
          <w:rtl w:val="0"/>
        </w:rPr>
        <w:t>I</w:t>
      </w:r>
      <w:r>
        <w:rPr>
          <w:rStyle w:val="page number"/>
          <w:rtl w:val="1"/>
        </w:rPr>
        <w:t>’</w:t>
      </w:r>
      <w:r>
        <w:rPr>
          <w:rStyle w:val="page number"/>
          <w:rtl w:val="0"/>
          <w:lang w:val="en-US"/>
        </w:rPr>
        <w:t>m not asking you to memorize some text, the intent is not more cranial activity.  The intent is spiritual in nature.  I</w:t>
      </w:r>
      <w:r>
        <w:rPr>
          <w:rStyle w:val="page number"/>
          <w:rtl w:val="1"/>
        </w:rPr>
        <w:t>’</w:t>
      </w:r>
      <w:r>
        <w:rPr>
          <w:rStyle w:val="page number"/>
          <w:rtl w:val="0"/>
          <w:lang w:val="en-US"/>
        </w:rPr>
        <w:t xml:space="preserve">m asking you to choose to do what it says.  </w:t>
      </w:r>
      <w:r>
        <w:rPr>
          <w:rStyle w:val="page number"/>
          <w:rtl w:val="1"/>
          <w:lang w:val="ar-SA" w:bidi="ar-SA"/>
        </w:rPr>
        <w:t>“</w:t>
      </w:r>
      <w:r>
        <w:rPr>
          <w:rStyle w:val="page number"/>
          <w:rtl w:val="0"/>
          <w:lang w:val="en-US"/>
        </w:rPr>
        <w:t>If we live in the Spirit, let us also walk in the Spirit.</w:t>
      </w:r>
      <w:r>
        <w:rPr>
          <w:rStyle w:val="page number"/>
          <w:rtl w:val="0"/>
        </w:rPr>
        <w:t xml:space="preserve">”  </w:t>
      </w:r>
      <w:r>
        <w:rPr>
          <w:rStyle w:val="page number"/>
          <w:rtl w:val="0"/>
        </w:rPr>
        <w:t>I</w:t>
      </w:r>
      <w:r>
        <w:rPr>
          <w:rStyle w:val="page number"/>
          <w:rtl w:val="1"/>
        </w:rPr>
        <w:t>’</w:t>
      </w:r>
      <w:r>
        <w:rPr>
          <w:rStyle w:val="page number"/>
          <w:rtl w:val="0"/>
          <w:lang w:val="en-US"/>
        </w:rPr>
        <w:t>m asking you to allow the Spirit of God to change you, to change your life, to redirect what you</w:t>
      </w:r>
      <w:r>
        <w:rPr>
          <w:rStyle w:val="page number"/>
          <w:rtl w:val="1"/>
        </w:rPr>
        <w:t>’</w:t>
      </w:r>
      <w:r>
        <w:rPr>
          <w:rStyle w:val="page number"/>
          <w:rtl w:val="0"/>
          <w:lang w:val="en-US"/>
        </w:rPr>
        <w:t>re doing and where you place your priorities.</w:t>
      </w:r>
    </w:p>
    <w:p>
      <w:pPr>
        <w:pStyle w:val="Body"/>
        <w:spacing w:line="480" w:lineRule="auto"/>
        <w:ind w:firstLine="720"/>
      </w:pPr>
      <w:r>
        <w:rPr>
          <w:rStyle w:val="page number"/>
          <w:rtl w:val="0"/>
          <w:lang w:val="en-US"/>
        </w:rPr>
        <w:t>And when you do, you will discover this is the hardest thing you</w:t>
      </w:r>
      <w:r>
        <w:rPr>
          <w:rStyle w:val="page number"/>
          <w:rtl w:val="1"/>
        </w:rPr>
        <w:t>’</w:t>
      </w:r>
      <w:r>
        <w:rPr>
          <w:rStyle w:val="page number"/>
          <w:rtl w:val="0"/>
          <w:lang w:val="en-US"/>
        </w:rPr>
        <w:t>ve ever tried to do, and the easiest.  That</w:t>
      </w:r>
      <w:r>
        <w:rPr>
          <w:rStyle w:val="page number"/>
          <w:rtl w:val="1"/>
        </w:rPr>
        <w:t>’</w:t>
      </w:r>
      <w:r>
        <w:rPr>
          <w:rStyle w:val="page number"/>
          <w:rtl w:val="0"/>
          <w:lang w:val="en-US"/>
        </w:rPr>
        <w:t>s because you cannot do it, only Jesus can.  It</w:t>
      </w:r>
      <w:r>
        <w:rPr>
          <w:rStyle w:val="page number"/>
          <w:rtl w:val="1"/>
        </w:rPr>
        <w:t>’</w:t>
      </w:r>
      <w:r>
        <w:rPr>
          <w:rStyle w:val="page number"/>
          <w:rtl w:val="0"/>
          <w:lang w:val="en-US"/>
        </w:rPr>
        <w:t>s hard when you</w:t>
      </w:r>
      <w:r>
        <w:rPr>
          <w:rStyle w:val="page number"/>
          <w:rtl w:val="1"/>
        </w:rPr>
        <w:t>’</w:t>
      </w:r>
      <w:r>
        <w:rPr>
          <w:rStyle w:val="page number"/>
          <w:rtl w:val="0"/>
          <w:lang w:val="en-US"/>
        </w:rPr>
        <w:t>re working at it.  It</w:t>
      </w:r>
      <w:r>
        <w:rPr>
          <w:rStyle w:val="page number"/>
          <w:rtl w:val="1"/>
        </w:rPr>
        <w:t>’</w:t>
      </w:r>
      <w:r>
        <w:rPr>
          <w:rStyle w:val="page number"/>
          <w:rtl w:val="0"/>
          <w:lang w:val="en-US"/>
        </w:rPr>
        <w:t xml:space="preserve">s easy when you simply surrender and allow Him to do what you can never do.  This is the great mystery of the Christian faith; Colossians 1:27 ~ </w:t>
      </w:r>
    </w:p>
    <w:p>
      <w:pPr>
        <w:pStyle w:val="Body"/>
        <w:ind w:left="720" w:right="720" w:firstLine="0"/>
      </w:pPr>
      <w:r>
        <w:rPr>
          <w:rStyle w:val="footnote reference"/>
          <w:rtl w:val="0"/>
        </w:rPr>
        <w:t>27</w:t>
      </w:r>
      <w:r>
        <w:rPr>
          <w:rStyle w:val="footnote reference"/>
          <w:rtl w:val="0"/>
        </w:rPr>
        <w:t> </w:t>
      </w:r>
      <w:r>
        <w:rPr>
          <w:rStyle w:val="page number"/>
          <w:rtl w:val="0"/>
          <w:lang w:val="en-US"/>
        </w:rPr>
        <w:t>To them God willed to make known what are the riches of the glory of this mystery among the Gentiles: which is Christ in you, the hope of glory.</w:t>
      </w:r>
      <w:r>
        <w:rPr>
          <w:rStyle w:val="footnote reference"/>
        </w:rPr>
        <w:footnoteReference w:id="85"/>
      </w:r>
    </w:p>
    <w:p>
      <w:pPr>
        <w:pStyle w:val="Body"/>
        <w:ind w:left="720" w:right="720" w:firstLine="0"/>
      </w:pPr>
    </w:p>
    <w:p>
      <w:pPr>
        <w:pStyle w:val="Body"/>
        <w:spacing w:line="480" w:lineRule="auto"/>
        <w:ind w:firstLine="720"/>
      </w:pPr>
      <w:r>
        <w:rPr>
          <w:rStyle w:val="page number"/>
          <w:rtl w:val="0"/>
          <w:lang w:val="en-US"/>
        </w:rPr>
        <w:t>The reality of that mystery will change everything.  That</w:t>
      </w:r>
      <w:r>
        <w:rPr>
          <w:rStyle w:val="page number"/>
          <w:rtl w:val="1"/>
        </w:rPr>
        <w:t>’</w:t>
      </w:r>
      <w:r>
        <w:rPr>
          <w:rStyle w:val="page number"/>
          <w:rtl w:val="0"/>
          <w:lang w:val="en-US"/>
        </w:rPr>
        <w:t>s a New Year resolution worth making, and worth keeping.  When you fail, think it over, surrender again, and allow the life of Jesus to be lived through you again.</w:t>
      </w:r>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ind w:firstLine="720"/>
      </w:pPr>
      <w:r>
        <w:rPr>
          <w:rStyle w:val="footnote reference"/>
        </w:rPr>
        <w:footnoteRef/>
      </w:r>
      <w:r>
        <w:rPr>
          <w:rStyle w:val="page number"/>
          <w:rtl w:val="0"/>
          <w:lang w:val="en-US"/>
        </w:rPr>
        <w:t xml:space="preserve"> Michael Hodgin, </w:t>
      </w:r>
      <w:r>
        <w:rPr>
          <w:i w:val="1"/>
          <w:iCs w:val="1"/>
          <w:rtl w:val="0"/>
          <w:lang w:val="en-US"/>
        </w:rPr>
        <w:t>1001 More Humorous Illustrations for Public Speaking</w:t>
      </w:r>
      <w:r>
        <w:rPr>
          <w:rStyle w:val="page number"/>
          <w:rtl w:val="0"/>
          <w:lang w:val="en-US"/>
        </w:rPr>
        <w:t xml:space="preserve">, (ZondervanPublishingHouse, Grand Rapids, MI.: 1998), </w:t>
      </w:r>
    </w:p>
  </w:footnote>
  <w:footnote w:id="2">
    <w:p>
      <w:pPr>
        <w:pStyle w:val="Body"/>
        <w:ind w:firstLine="720"/>
      </w:pPr>
      <w:r>
        <w:rPr>
          <w:rStyle w:val="footnote reference"/>
        </w:rPr>
        <w:footnoteRef/>
      </w:r>
      <w:r>
        <w:rPr>
          <w:sz w:val="20"/>
          <w:szCs w:val="20"/>
          <w:rtl w:val="0"/>
        </w:rPr>
        <w:t xml:space="preserve"> </w:t>
      </w:r>
      <w:r>
        <w:rPr>
          <w:rStyle w:val="Hyperlink.0"/>
        </w:rPr>
        <w:fldChar w:fldCharType="begin" w:fldLock="0"/>
      </w:r>
      <w:r>
        <w:rPr>
          <w:rStyle w:val="Hyperlink.0"/>
        </w:rPr>
        <w:instrText xml:space="preserve"> HYPERLINK "https://ref.ly/logosres/nkjv?ref=BibleNKJV.Eph4.7&amp;off=16&amp;ctx=Spiritual+Gifts%250A~7%25C2%25A0But+i%25EF%25BB%25BFto+each+one+of+u"</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4:7</w:t>
      </w:r>
      <w:r>
        <w:rPr>
          <w:rStyle w:val="None"/>
          <w:sz w:val="20"/>
          <w:szCs w:val="20"/>
          <w:rtl w:val="0"/>
        </w:rPr>
        <w:t>–</w:t>
      </w:r>
      <w:r>
        <w:rPr>
          <w:rStyle w:val="None"/>
          <w:sz w:val="20"/>
          <w:szCs w:val="20"/>
          <w:rtl w:val="0"/>
        </w:rPr>
        <w:t>16.</w:t>
      </w:r>
    </w:p>
  </w:footnote>
  <w:footnote w:id="3">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"https://ref.ly/logosres/wbc42?ref=Bible.Eph4.1-16&amp;off=159455&amp;ctx=f+this+God+himself.%250A~The+second+section+o"</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265.</w:t>
      </w:r>
    </w:p>
  </w:footnote>
  <w:footnote w:id="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"https://ref.ly/logosres/tpc46b?ref=Bible.Eph4.11&amp;off=170&amp;ctx=tic)+bestowed+them.+~The+organization+of+"</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148.</w:t>
      </w:r>
    </w:p>
  </w:footnote>
  <w:footnote w:id="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"https://ref.ly/logosres/nkjv?ref=BibleNKJV.Eph4.11&amp;off=0&amp;ctx=t+fill+all+things.)%250A~11%25C2%25A0And+He+Himself+ga"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4:11.</w:t>
      </w:r>
    </w:p>
  </w:footnote>
  <w:footnote w:id="6">
    <w:p>
      <w:pPr>
        <w:pStyle w:val="Body"/>
        <w:ind w:firstLine="720"/>
      </w:pPr>
      <w:r>
        <w:rPr>
          <w:rStyle w:val="footnote reference"/>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Eph4.11&amp;off=0&amp;ctx=%25CE%25B1+%25CF%2580%25CE%25BB%25CE%25B7%25CF%2581%25CF%2589%25CF%2583%25CE%25B7+%25CF%2584%25CE%25B1+%25CF%2580%25CE%25B1%25CE%25BD%25CF%2584%25CE%25B1+%250A~11+%25CE%25BA%25CE%25B1%25CE%25B9+%25CE%25B1%25CF%2585%25CF%2584%25CE%25BF%25CF%2582+%25CE%25B5%25CE%25B4%25CF%2589%25CE%25BA%25CE%25B5%25CE%25BD+"</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Eph 4:11.</w:t>
      </w:r>
    </w:p>
  </w:footnote>
  <w:footnote w:id="7">
    <w:p>
      <w:pPr>
        <w:pStyle w:val="Body"/>
        <w:ind w:firstLine="720"/>
      </w:pPr>
      <w:r>
        <w:rPr>
          <w:rStyle w:val="footnote reference"/>
        </w:rPr>
        <w:footnoteRef/>
      </w:r>
      <w:r>
        <w:rPr>
          <w:rStyle w:val="None"/>
          <w:sz w:val="20"/>
          <w:szCs w:val="20"/>
          <w:rtl w:val="0"/>
        </w:rPr>
        <w:t xml:space="preserve"> Michael S. Heiser and Vincent M. Setterholm, </w:t>
      </w:r>
      <w:r>
        <w:rPr>
          <w:rStyle w:val="Hyperlink.0"/>
        </w:rPr>
        <w:fldChar w:fldCharType="begin" w:fldLock="0"/>
      </w:r>
      <w:r>
        <w:rPr>
          <w:rStyle w:val="Hyperlink.0"/>
        </w:rPr>
        <w:instrText xml:space="preserve"> HYPERLINK "https://ref.ly/logosres/morphglosses?ref=morph-field.lbs-morph+el.conj-subtype.connective&amp;off=13&amp;ctx=connective+%25E2%2580%2594+~A+conjunction+that+connects"</w:instrText>
      </w:r>
      <w:r>
        <w:rPr>
          <w:rStyle w:val="Hyperlink.0"/>
        </w:rPr>
        <w:fldChar w:fldCharType="separate" w:fldLock="0"/>
      </w:r>
      <w:r>
        <w:rPr>
          <w:rStyle w:val="Hyperlink.0"/>
          <w:rtl w:val="0"/>
          <w:lang w:val="en-US"/>
        </w:rPr>
        <w:t>Glossary of Morpho-Syntactic Database Terminology</w:t>
      </w:r>
      <w:r>
        <w:rPr/>
        <w:fldChar w:fldCharType="end" w:fldLock="0"/>
      </w:r>
      <w:r>
        <w:rPr>
          <w:rStyle w:val="None"/>
          <w:sz w:val="20"/>
          <w:szCs w:val="20"/>
          <w:rtl w:val="0"/>
        </w:rPr>
        <w:t xml:space="preserve"> (Lexham Press, 2013; 2013).</w:t>
      </w:r>
    </w:p>
  </w:footnote>
  <w:footnote w:id="8">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70eph?ref=Bible.Eph4.11&amp;off=76&amp;ctx=+%25CE%25B1%25CF%2585%25CC%2593%25CF%2584%25CE%25BF%25CC%2580%25CF%2582+%25CE%25B5%25CC%2593%25CC%2581%25CE%25B4%25CF%2589%25CE%25BA%25CE%25B5%25CE%25BD%255D.%25E2%2580%2594~%25E2%2580%259CAnd%25E2%2580%259D+joins+with+wha"</w:instrText>
      </w:r>
      <w:r>
        <w:rPr>
          <w:rStyle w:val="Hyperlink.0"/>
        </w:rPr>
        <w:fldChar w:fldCharType="separate" w:fldLock="0"/>
      </w:r>
      <w:r>
        <w:rPr>
          <w:rStyle w:val="Hyperlink.0"/>
          <w:rtl w:val="0"/>
          <w:lang w:val="en-US"/>
        </w:rPr>
        <w:t>A Commentary on the Holy Scriptures</w:t>
      </w:r>
      <w:r>
        <w:rPr/>
        <w:fldChar w:fldCharType="end" w:fldLock="0"/>
      </w:r>
      <w:r>
        <w:rPr>
          <w:rStyle w:val="None"/>
          <w:sz w:val="20"/>
          <w:szCs w:val="20"/>
          <w:rtl w:val="0"/>
          <w:lang w:val="en-US"/>
        </w:rPr>
        <w:t xml:space="preserve"> (Bellingham, WA: Logos Bible Software, 2008), 149.</w:t>
      </w:r>
    </w:p>
  </w:footnote>
  <w:footnote w:id="9">
    <w:p>
      <w:pPr>
        <w:pStyle w:val="Body"/>
        <w:ind w:firstLine="720"/>
      </w:pPr>
      <w:r>
        <w:rPr>
          <w:rStyle w:val="footnote reference"/>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Eph4.11&amp;off=7&amp;ctx=%25CF%2583%25CE%25B7+%25CF%2584%25CE%25B1+%25CF%2580%25CE%25B1%25CE%25BD%25CF%2584%25CE%25B1+%250A11+%25CE%25BA%25CE%25B1%25CE%25B9+~%25CE%25B1%25CF%2585%25CF%2584%25CE%25BF%25CF%2582+%25CE%25B5%25CE%25B4%25CF%2589%25CE%25BA%25CE%25B5%25CE%25BD+%25CF%2584%25CE%25BF%25CF%2585%25CF%2582+%25CE%25BC%25CE%25B5"</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Eph 4:11.</w:t>
      </w:r>
    </w:p>
  </w:footnote>
  <w:footnote w:id="10">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"https://ref.ly/logosres/wbc42?ref=Bible.Eph4.12&amp;off=648&amp;ctx=ught+to+completion.+~The+link+with+the+pr"</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1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"https://ref.ly/logosres/nkjv?ref=BibleNKJV.Eph4.11&amp;off=0&amp;ctx=t+fill+all+things.)%250A~11%25C2%25A0And+He+Himself+ga"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4:11.</w:t>
      </w:r>
    </w:p>
  </w:footnote>
  <w:footnote w:id="12">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"https://ref.ly/logosres/wbc42?ref=Bible.Eph4.12&amp;off=52&amp;ctx=t+was+he+who+gave.%25E2%2580%259D+~The+%25CE%25B1%25CF%2585%25CC%2593%25CF%2584%25CE%25BF%25CC%2581%25CF%2582+picks+up"</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1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"https://ref.ly/logosres/nkjv?ref=BibleNKJV.Eph4.10&amp;off=0&amp;ctx=parts+of+the+earth?+~%25EF%25BB%25BF10%25C2%25A0He+who+descended"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4:10.</w:t>
      </w:r>
    </w:p>
  </w:footnote>
  <w:footnote w:id="1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"https://ref.ly/logosres/nkjv?ref=BibleNKJV.Ps68.18&amp;off=0&amp;ctx=+in+the+Holy+Place.%250A~18+t%25EF%25BB%25BFYou+have+ascend"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Ps 68:18.</w:t>
      </w:r>
    </w:p>
  </w:footnote>
  <w:footnote w:id="15">
    <w:p>
      <w:pPr>
        <w:pStyle w:val="Body"/>
        <w:ind w:firstLine="720"/>
      </w:pPr>
      <w:r>
        <w:rPr>
          <w:rStyle w:val="footnote reference"/>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Eph4.11&amp;off=13&amp;ctx=%25CF%2580%25CE%25B1%25CE%25BD%25CF%2584%25CE%25B1+%250A11+%25CE%25BA%25CE%25B1%25CE%25B9+%25CE%25B1%25CF%2585%25CF%2584%25CE%25BF%25CF%2582+~%25CE%25B5%25CE%25B4%25CF%2589%25CE%25BA%25CE%25B5%25CE%25BD+%25CF%2584%25CE%25BF%25CF%2585%25CF%2582+%25CE%25BC%25CE%25B5%25CE%25BD+%25CE%25B1%25CF%2580%25CE%25BF%25CF%2583"</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Eph 4:11.</w:t>
      </w:r>
    </w:p>
  </w:footnote>
  <w:footnote w:id="16">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"https://ref.ly/logosres/wbc42?ref=Bible.Eph4.12&amp;off=648&amp;ctx=ught+to+completion.+~The+link+with+the+pr"</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17">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"https://ref.ly/logosres/wbc42?ref=Bible.Eph4.12&amp;off=52&amp;ctx=t+was+he+who+gave.%25E2%2580%259D+~The+%25CE%25B1%25CF%2585%25CC%2593%25CF%2584%25CE%25BF%25CC%2581%25CF%2582+picks+up"</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18">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"https://ref.ly/logosres/wbc42?ref=Bible.Eph4.12&amp;off=291&amp;ctx=te+the+passage,+for+~the+gifts+are+now+ex"</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1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"https://ref.ly/logosres/nkjv?ref=BibleNKJV.Eph4.11&amp;off=0&amp;ctx=t+fill+all+things.)%250A~11%25C2%25A0And+He+Himself+ga"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4:11</w:t>
      </w:r>
      <w:r>
        <w:rPr>
          <w:rStyle w:val="None"/>
          <w:sz w:val="20"/>
          <w:szCs w:val="20"/>
          <w:rtl w:val="0"/>
        </w:rPr>
        <w:t>–</w:t>
      </w:r>
      <w:r>
        <w:rPr>
          <w:rStyle w:val="None"/>
          <w:sz w:val="20"/>
          <w:szCs w:val="20"/>
          <w:rtl w:val="0"/>
        </w:rPr>
        <w:t>16.</w:t>
      </w:r>
    </w:p>
  </w:footnote>
  <w:footnote w:id="20">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"https://ref.ly/logosres/wbc42?ref=Bible.Eph4.12&amp;off=494&amp;ctx=ant+ascent.+In+fact+~Christ+has+given+the"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21">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"https://ref.ly/logosres/lange70eph?ref=Bible.Eph4.12&amp;off=3279&amp;ctx=m+tribuit+(Calvin).+~Through+the+minister"</w:instrText>
      </w:r>
      <w:r>
        <w:rPr>
          <w:rStyle w:val="Hyperlink.0"/>
        </w:rPr>
        <w:fldChar w:fldCharType="separate" w:fldLock="0"/>
      </w:r>
      <w:r>
        <w:rPr>
          <w:rStyle w:val="Hyperlink.0"/>
          <w:rtl w:val="0"/>
          <w:lang w:val="en-US"/>
        </w:rPr>
        <w:t>A Commentary on the Holy Scriptures</w:t>
      </w:r>
      <w:r>
        <w:rPr/>
        <w:fldChar w:fldCharType="end" w:fldLock="0"/>
      </w:r>
      <w:r>
        <w:rPr>
          <w:rStyle w:val="None"/>
          <w:sz w:val="20"/>
          <w:szCs w:val="20"/>
          <w:rtl w:val="0"/>
          <w:lang w:val="en-US"/>
        </w:rPr>
        <w:t xml:space="preserve"> (Bellingham, WA: Logos Bible Software, 2008), 151.</w:t>
      </w:r>
    </w:p>
  </w:footnote>
  <w:footnote w:id="2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"https://ref.ly/logosres/nkjv?ref=BibleNKJV.Eph4.12&amp;off=0&amp;ctx=stors+and+teachers,+~12%25C2%25A0for+the+equipping"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4:12</w:t>
      </w:r>
      <w:r>
        <w:rPr>
          <w:rStyle w:val="None"/>
          <w:sz w:val="20"/>
          <w:szCs w:val="20"/>
          <w:rtl w:val="0"/>
        </w:rPr>
        <w:t>–</w:t>
      </w:r>
      <w:r>
        <w:rPr>
          <w:rStyle w:val="None"/>
          <w:sz w:val="20"/>
          <w:szCs w:val="20"/>
          <w:rtl w:val="0"/>
        </w:rPr>
        <w:t>13.</w:t>
      </w:r>
    </w:p>
  </w:footnote>
  <w:footnote w:id="23">
    <w:p>
      <w:pPr>
        <w:pStyle w:val="footnote text"/>
        <w:ind w:firstLine="720"/>
      </w:pPr>
      <w:r>
        <w:rPr>
          <w:rStyle w:val="footnote reference"/>
        </w:rPr>
        <w:footnoteRef/>
      </w:r>
      <w:r>
        <w:rPr>
          <w:rStyle w:val="page number"/>
          <w:rtl w:val="0"/>
          <w:lang w:val="en-US"/>
        </w:rPr>
        <w:t xml:space="preserve"> J. Rodman Williams, </w:t>
      </w:r>
      <w:r>
        <w:rPr>
          <w:rStyle w:val="None"/>
          <w:i w:val="1"/>
          <w:iCs w:val="1"/>
          <w:rtl w:val="0"/>
          <w:lang w:val="en-US"/>
        </w:rPr>
        <w:t>Renewal Theology: Volume 2, Salvation, the Holy Spirit, and Christian Living</w:t>
      </w:r>
      <w:r>
        <w:rPr>
          <w:rStyle w:val="page number"/>
          <w:rtl w:val="0"/>
          <w:lang w:val="en-US"/>
        </w:rPr>
        <w:t>, in Renewal Theology: Systematic Theology from a Charismatic Perspective, Three Volumes in 1, (Zondervan, Grand Rapids, MI.: 1996), 156.</w:t>
      </w:r>
    </w:p>
  </w:footnote>
  <w:footnote w:id="2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"https://ref.ly/logosres/nkjv?ref=BibleNKJV.Jdg6.33&amp;off=151&amp;ctx=e+Valley+of+Jezreel.~+34%25C2%25A0But+m%25EF%25BB%25BFthe+Spirit"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Jdg 6:33</w:t>
      </w:r>
      <w:r>
        <w:rPr>
          <w:rStyle w:val="None"/>
          <w:sz w:val="20"/>
          <w:szCs w:val="20"/>
          <w:rtl w:val="0"/>
        </w:rPr>
        <w:t>–</w:t>
      </w:r>
      <w:r>
        <w:rPr>
          <w:rStyle w:val="None"/>
          <w:sz w:val="20"/>
          <w:szCs w:val="20"/>
          <w:rtl w:val="0"/>
        </w:rPr>
        <w:t>34.</w:t>
      </w:r>
    </w:p>
  </w:footnote>
  <w:footnote w:id="2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"https://ref.ly/logosres/nkjv?ref=BibleNKJV.Jn15.26&amp;off=31&amp;ctx=+of+the+Holy+Spirit%250A~26%25C2%25A0i%25E2%2580%259CBut+when+the+3%25EF%25BB%25BF"</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Jn 15:26</w:t>
      </w:r>
      <w:r>
        <w:rPr>
          <w:rStyle w:val="None"/>
          <w:sz w:val="20"/>
          <w:szCs w:val="20"/>
          <w:rtl w:val="0"/>
        </w:rPr>
        <w:t>–</w:t>
      </w:r>
      <w:r>
        <w:rPr>
          <w:rStyle w:val="None"/>
          <w:sz w:val="20"/>
          <w:szCs w:val="20"/>
          <w:rtl w:val="0"/>
        </w:rPr>
        <w:t>27.</w:t>
      </w:r>
    </w:p>
  </w:footnote>
  <w:footnote w:id="26">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"https://ref.ly/logosres/nkjv?ref=BibleNKJV.Ro8.9&amp;off=0&amp;ctx=+cannot+please+God.%250A~9%25C2%25A0But+you+are+not+in"</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Ro 8:9.</w:t>
      </w:r>
    </w:p>
  </w:footnote>
  <w:footnote w:id="27">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1001 More Illustrations for Public Speaking</w:t>
      </w:r>
      <w:r>
        <w:rPr>
          <w:rStyle w:val="page number"/>
          <w:rtl w:val="0"/>
          <w:lang w:val="en-US"/>
        </w:rPr>
        <w:t>, (ZondervanPublishingHouse, Grand Rapids, MI.: 1998), 144.</w:t>
      </w:r>
    </w:p>
  </w:footnote>
  <w:footnote w:id="2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"https://ref.ly/logosres/nkjv?ref=BibleNKJV.Col1.18&amp;off=0&amp;ctx=all+things+consist.+~18%25C2%25A0And+k%25EF%25BB%25BFHe+is+the+h"</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Col 1:18.</w:t>
      </w:r>
    </w:p>
  </w:footnote>
  <w:footnote w:id="29">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"https://ref.ly/logosres/wbc42?ref=Bible.Eph4.12&amp;off=956&amp;ctx=y+made+in+1:22,+23.+~God+gives+Christ+as+"</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30">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"https://ref.ly/logosres/nkjv?ref=BibleNKJV.Eph4.11&amp;off=0&amp;ctx=t+fill+all+things.)%250A~11%25C2%25A0And+He+Himself+ga"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4:11.</w:t>
      </w:r>
    </w:p>
  </w:footnote>
  <w:footnote w:id="31">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"https://ref.ly/logosres/wbc42?ref=Bible.Eph4.1-16&amp;off=160874&amp;ctx=+to+give+the+gifts.+~The+identity+of+the+"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265.</w:t>
      </w:r>
    </w:p>
  </w:footnote>
  <w:footnote w:id="32">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"https://ref.ly/logosres/wbc42?ref=Bible.Eph4.1-16&amp;off=160874&amp;ctx=+to+give+the+gifts.+~The+identity+of+the+"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265.</w:t>
      </w:r>
    </w:p>
  </w:footnote>
  <w:footnote w:id="3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"https://ref.ly/logosres/nkjv?ref=BibleNKJV.1Co14.12&amp;off=0&amp;ctx=+a+foreigner+to+me.+~12%25C2%25A0Even+so+you,+sinc"</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Co 14:12.</w:t>
      </w:r>
    </w:p>
  </w:footnote>
  <w:footnote w:id="34">
    <w:p>
      <w:pPr>
        <w:pStyle w:val="Body"/>
        <w:ind w:firstLine="720"/>
      </w:pPr>
      <w:r>
        <w:rPr>
          <w:rStyle w:val="footnote reference"/>
        </w:rPr>
        <w:footnoteRef/>
      </w:r>
      <w:r>
        <w:rPr>
          <w:rStyle w:val="None"/>
          <w:sz w:val="20"/>
          <w:szCs w:val="20"/>
          <w:rtl w:val="0"/>
          <w:lang w:val="en-US"/>
        </w:rPr>
        <w:t xml:space="preserve">Thomas Newberry and George Ricker Berry, </w:t>
      </w:r>
      <w:r>
        <w:rPr>
          <w:rStyle w:val="Hyperlink.1"/>
        </w:rPr>
        <w:fldChar w:fldCharType="begin" w:fldLock="0"/>
      </w:r>
      <w:r>
        <w:rPr>
          <w:rStyle w:val="Hyperlink.1"/>
        </w:rPr>
        <w:instrText xml:space="preserve"> HYPERLINK "https://ref.ly/logosres/tr1550int?ref=Bible.Eph4.11&amp;off=13&amp;ctx=%25CF%2580%25CE%25B1%25CE%25BD%25CF%2584%25CE%25B1+%250A11+%25CE%25BA%25CE%25B1%25CE%25B9+%25CE%25B1%25CF%2585%25CF%2584%25CE%25BF%25CF%2582+~%25CE%25B5%25CE%25B4%25CF%2589%25CE%25BA%25CE%25B5%25CE%25BD+%25CF%2584%25CE%25BF%25CF%2585%25CF%2582+%25CE%25BC%25CE%25B5%25CE%25BD+%25CE%25B1%25CF%2580%25CE%25BF%25CF%2583"</w:instrText>
      </w:r>
      <w:r>
        <w:rPr>
          <w:rStyle w:val="Hyperlink.1"/>
        </w:rPr>
        <w:fldChar w:fldCharType="separate" w:fldLock="0"/>
      </w:r>
      <w:r>
        <w:rPr>
          <w:rStyle w:val="Hyperlink.1"/>
          <w:rtl w:val="0"/>
          <w:lang w:val="en-US"/>
        </w:rPr>
        <w:t>The Interlinear Literal Translation of the Greek New Testament</w:t>
      </w:r>
      <w:r>
        <w:rPr/>
        <w:fldChar w:fldCharType="end" w:fldLock="0"/>
      </w:r>
      <w:r>
        <w:rPr>
          <w:rStyle w:val="None"/>
          <w:sz w:val="20"/>
          <w:szCs w:val="20"/>
          <w:rtl w:val="0"/>
          <w:lang w:val="en-US"/>
        </w:rPr>
        <w:t xml:space="preserve"> (Bellingham, WA: Logos Bible Software, 2004), Eph 4:11.</w:t>
      </w:r>
    </w:p>
  </w:footnote>
  <w:footnote w:id="35">
    <w:p>
      <w:pPr>
        <w:pStyle w:val="Body"/>
        <w:ind w:firstLine="720"/>
      </w:pPr>
      <w:r>
        <w:rPr>
          <w:rStyle w:val="footnote reference"/>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"https://ref.ly/logosres/strongs?ref=GreekGK.GGK1442&amp;off=365&amp;ctx=times.+1+to+give.+2+~to+give+something+to"</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36">
    <w:p>
      <w:pPr>
        <w:pStyle w:val="Body"/>
        <w:ind w:firstLine="720"/>
      </w:pPr>
      <w:r>
        <w:rPr>
          <w:rStyle w:val="footnote reference"/>
        </w:rPr>
        <w:footnoteRef/>
      </w:r>
      <w:r>
        <w:rPr>
          <w:rStyle w:val="None"/>
          <w:sz w:val="20"/>
          <w:szCs w:val="20"/>
          <w:rtl w:val="0"/>
        </w:rPr>
        <w:t xml:space="preserve"> James Strong, </w:t>
      </w:r>
      <w:r>
        <w:rPr>
          <w:rStyle w:val="Hyperlink.0"/>
        </w:rPr>
        <w:fldChar w:fldCharType="begin" w:fldLock="0"/>
      </w:r>
      <w:r>
        <w:rPr>
          <w:rStyle w:val="Hyperlink.0"/>
        </w:rPr>
        <w:instrText xml:space="preserve"> HYPERLINK "https://ref.ly/logosres/strongs?ref=GreekGK.GGK1442&amp;off=527&amp;ctx=sking,+let+have.+2c+~to+supply,+furnish,+"</w:instrText>
      </w:r>
      <w:r>
        <w:rPr>
          <w:rStyle w:val="Hyperlink.0"/>
        </w:rPr>
        <w:fldChar w:fldCharType="separate" w:fldLock="0"/>
      </w:r>
      <w:r>
        <w:rPr>
          <w:rStyle w:val="Hyperlink.0"/>
          <w:rtl w:val="0"/>
          <w:lang w:val="en-US"/>
        </w:rPr>
        <w:t>Enhanced Strong</w:t>
      </w:r>
      <w:r>
        <w:rPr>
          <w:rStyle w:val="Hyperlink.0"/>
          <w:rtl w:val="1"/>
        </w:rPr>
        <w:t>’</w:t>
      </w:r>
      <w:r>
        <w:rPr>
          <w:rStyle w:val="Hyperlink.0"/>
          <w:rtl w:val="0"/>
          <w:lang w:val="nl-NL"/>
        </w:rPr>
        <w:t>s Lexicon</w:t>
      </w:r>
      <w:r>
        <w:rPr/>
        <w:fldChar w:fldCharType="end" w:fldLock="0"/>
      </w:r>
      <w:r>
        <w:rPr>
          <w:rStyle w:val="None"/>
          <w:sz w:val="20"/>
          <w:szCs w:val="20"/>
          <w:rtl w:val="0"/>
          <w:lang w:val="en-US"/>
        </w:rPr>
        <w:t xml:space="preserve"> (Woodside Bible Fellowship, 1995).</w:t>
      </w:r>
    </w:p>
  </w:footnote>
  <w:footnote w:id="3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"https://ref.ly/logosres/nkjv?ref=BibleNKJV.Eph4.11&amp;off=0&amp;ctx=t+fill+all+things.)%250A~11%25C2%25A0And+He+Himself+ga"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4:11</w:t>
      </w:r>
      <w:r>
        <w:rPr>
          <w:rStyle w:val="None"/>
          <w:sz w:val="20"/>
          <w:szCs w:val="20"/>
          <w:rtl w:val="0"/>
        </w:rPr>
        <w:t>–</w:t>
      </w:r>
      <w:r>
        <w:rPr>
          <w:rStyle w:val="None"/>
          <w:sz w:val="20"/>
          <w:szCs w:val="20"/>
          <w:rtl w:val="0"/>
        </w:rPr>
        <w:t>12.</w:t>
      </w:r>
    </w:p>
  </w:footnote>
  <w:footnote w:id="38">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"https://ref.ly/logosres/nkjv?ref=BibleNKJV.Eph4.12&amp;off=0&amp;ctx=stors+and+teachers,+~12%25C2%25A0for+the+equipping"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4:12.</w:t>
      </w:r>
    </w:p>
  </w:footnote>
  <w:footnote w:id="39">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"https://ref.ly/logosres/tpc46b?ref=Bible.Eph4.12&amp;off=51&amp;ctx=ting+of+the+saints.+~The+ultimate+end+for"</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149.</w:t>
      </w:r>
    </w:p>
  </w:footnote>
  <w:footnote w:id="40">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"https://ref.ly/logosres/wbc42?ref=Bible.Eph4.12&amp;off=10240&amp;ctx=tended+discussion).+~That+bishops+and+dea"</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251.</w:t>
      </w:r>
    </w:p>
  </w:footnote>
  <w:footnote w:id="41">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"https://ref.ly/logosres/wbc42?ref=Bible.Eph4.12&amp;off=10240&amp;ctx=tended+discussion).+~That+bishops+and+dea"</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251.</w:t>
      </w:r>
    </w:p>
  </w:footnote>
  <w:footnote w:id="42">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"https://ref.ly/logosres/wbc42?ref=Bible.Eph4.12&amp;off=2767&amp;ctx=chnackenburg,+183).+~What+does+the+exalte"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249.</w:t>
      </w:r>
    </w:p>
  </w:footnote>
  <w:footnote w:id="43">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"https://ref.ly/logosres/wbc42?ref=Bible.Eph4.12&amp;off=2989&amp;ctx=c+people+to+people.+~In+Rom+12+gifts+were"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249.</w:t>
      </w:r>
    </w:p>
  </w:footnote>
  <w:footnote w:id="44">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"https://ref.ly/logosres/wbc42?ref=Bible.Eph4.12&amp;off=2989&amp;ctx=c+people+to+people.+~In+Rom+12+gifts+were"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249.</w:t>
      </w:r>
    </w:p>
  </w:footnote>
  <w:footnote w:id="45">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"https://ref.ly/logosres/wbc42?ref=Bible.Eph4.12&amp;off=2989&amp;ctx=c+people+to+people.+~In+Rom+12+gifts+were"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249.</w:t>
      </w:r>
    </w:p>
  </w:footnote>
  <w:footnote w:id="46">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"https://ref.ly/logosres/tpc46b?ref=Bible.Eph4.12&amp;off=947&amp;ctx=itual+life+of+each;+~carrying+on+all+thei"</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149.</w:t>
      </w:r>
    </w:p>
  </w:footnote>
  <w:footnote w:id="4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"https://ref.ly/logosres/nkjv?ref=BibleNKJV.Eph4.12&amp;off=0&amp;ctx=stors+and+teachers,+~12%25C2%25A0for+the+equipping"</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4:12</w:t>
      </w:r>
      <w:r>
        <w:rPr>
          <w:rStyle w:val="None"/>
          <w:sz w:val="20"/>
          <w:szCs w:val="20"/>
          <w:rtl w:val="0"/>
        </w:rPr>
        <w:t>–</w:t>
      </w:r>
      <w:r>
        <w:rPr>
          <w:rStyle w:val="None"/>
          <w:sz w:val="20"/>
          <w:szCs w:val="20"/>
          <w:rtl w:val="0"/>
        </w:rPr>
        <w:t>13.</w:t>
      </w:r>
    </w:p>
  </w:footnote>
  <w:footnote w:id="48">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"https://ref.ly/logosres/lange70eph?ref=Bible.Eph4.12&amp;off=3279&amp;ctx=m+tribuit+(Calvin).+~Through+the+minister"</w:instrText>
      </w:r>
      <w:r>
        <w:rPr>
          <w:rStyle w:val="Hyperlink.0"/>
        </w:rPr>
        <w:fldChar w:fldCharType="separate" w:fldLock="0"/>
      </w:r>
      <w:r>
        <w:rPr>
          <w:rStyle w:val="Hyperlink.0"/>
          <w:rtl w:val="0"/>
          <w:lang w:val="en-US"/>
        </w:rPr>
        <w:t>A Commentary on the Holy Scriptures</w:t>
      </w:r>
      <w:r>
        <w:rPr/>
        <w:fldChar w:fldCharType="end" w:fldLock="0"/>
      </w:r>
      <w:r>
        <w:rPr>
          <w:rStyle w:val="None"/>
          <w:sz w:val="20"/>
          <w:szCs w:val="20"/>
          <w:rtl w:val="0"/>
          <w:lang w:val="en-US"/>
        </w:rPr>
        <w:t xml:space="preserve"> (Bellingham, WA: Logos Bible Software, 2008), 151.</w:t>
      </w:r>
    </w:p>
  </w:footnote>
  <w:footnote w:id="49">
    <w:p>
      <w:pPr>
        <w:pStyle w:val="Body"/>
        <w:ind w:firstLine="720"/>
      </w:pPr>
      <w:r>
        <w:rPr>
          <w:rStyle w:val="footnote reference"/>
        </w:rPr>
        <w:footnoteRef/>
      </w:r>
      <w:r>
        <w:rPr>
          <w:rStyle w:val="None"/>
          <w:sz w:val="20"/>
          <w:szCs w:val="20"/>
          <w:rtl w:val="0"/>
        </w:rPr>
        <w:t xml:space="preserve"> John Peter Lange et al., </w:t>
      </w:r>
      <w:r>
        <w:rPr>
          <w:rStyle w:val="Hyperlink.0"/>
        </w:rPr>
        <w:fldChar w:fldCharType="begin" w:fldLock="0"/>
      </w:r>
      <w:r>
        <w:rPr>
          <w:rStyle w:val="Hyperlink.0"/>
        </w:rPr>
        <w:instrText xml:space="preserve"> HYPERLINK "https://ref.ly/logosres/lange70eph?ref=Bible.Eph4.12&amp;off=4331&amp;ctx=%25CF%2584%25CE%25BF%25CF%2582+%25CF%2584%25CE%25BF%25CF%2585%25CD%2582+%25CE%25A7%25CF%2581%25CE%25B9%25CF%2583%25CF%2584%25CE%25BF%25CF%2585%25CD%2582.%25E2%2580%25A0%25E2%2580%2594~The+aim+of+the+%25E2%2580%259Cmini"</w:instrText>
      </w:r>
      <w:r>
        <w:rPr>
          <w:rStyle w:val="Hyperlink.0"/>
        </w:rPr>
        <w:fldChar w:fldCharType="separate" w:fldLock="0"/>
      </w:r>
      <w:r>
        <w:rPr>
          <w:rStyle w:val="Hyperlink.0"/>
          <w:rtl w:val="0"/>
          <w:lang w:val="en-US"/>
        </w:rPr>
        <w:t>A Commentary on the Holy Scriptures</w:t>
      </w:r>
      <w:r>
        <w:rPr/>
        <w:fldChar w:fldCharType="end" w:fldLock="0"/>
      </w:r>
      <w:r>
        <w:rPr>
          <w:rStyle w:val="None"/>
          <w:sz w:val="20"/>
          <w:szCs w:val="20"/>
          <w:rtl w:val="0"/>
          <w:lang w:val="en-US"/>
        </w:rPr>
        <w:t xml:space="preserve"> (Bellingham, WA: Logos Bible Software, 2008), 151.</w:t>
      </w:r>
    </w:p>
  </w:footnote>
  <w:footnote w:id="50">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1001 Humorous Illustrations for Public Speaking</w:t>
      </w:r>
      <w:r>
        <w:rPr>
          <w:rStyle w:val="page number"/>
          <w:rtl w:val="0"/>
          <w:lang w:val="en-US"/>
        </w:rPr>
        <w:t>, (Zondervan, Grand Rapids, MI. 1994), 162.</w:t>
      </w:r>
    </w:p>
  </w:footnote>
  <w:footnote w:id="51">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"https://ref.ly/logosres/wbc42?ref=Bible.Eph4.12&amp;off=1236&amp;ctx=te+unity+in+Christ.+~Now,+the+one+who+has"</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52">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"https://ref.ly/logosres/wbc42?ref=Bible.Eph4.12&amp;off=1365&amp;ctx=or+its+cosmic+task.+~And+to+assert+that+t"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r>
        <w:rPr>
          <w:rStyle w:val="None"/>
          <w:sz w:val="20"/>
          <w:szCs w:val="20"/>
          <w:rtl w:val="0"/>
        </w:rPr>
        <w:t>–</w:t>
      </w:r>
      <w:r>
        <w:rPr>
          <w:rStyle w:val="None"/>
          <w:sz w:val="20"/>
          <w:szCs w:val="20"/>
          <w:rtl w:val="0"/>
        </w:rPr>
        <w:t>249.</w:t>
      </w:r>
    </w:p>
  </w:footnote>
  <w:footnote w:id="5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"https://ref.ly/logosres/nkjv?ref=BibleNKJV.Eph4.13&amp;off=0&amp;ctx=the+body+of+Christ,+~13%25C2%25A0till+we+all+come+"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4:13.</w:t>
      </w:r>
    </w:p>
  </w:footnote>
  <w:footnote w:id="5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"https://ref.ly/logosres/tpc46b?ref=Bible.Eph4.13&amp;off=28&amp;ctx=%25E2%2580%2594Until+we+all+come.+~This+marks+the+durat"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149.</w:t>
      </w:r>
    </w:p>
  </w:footnote>
  <w:footnote w:id="5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"https://ref.ly/logosres/nkjv?ref=BibleNKJV.Eph4.4&amp;off=0&amp;ctx=+the+bond+of+peace.+~4%25C2%25A0c%25EF%25BB%25BFThere+is+one+bod"</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4:4</w:t>
      </w:r>
      <w:r>
        <w:rPr>
          <w:rStyle w:val="None"/>
          <w:sz w:val="20"/>
          <w:szCs w:val="20"/>
          <w:rtl w:val="0"/>
        </w:rPr>
        <w:t>–</w:t>
      </w:r>
      <w:r>
        <w:rPr>
          <w:rStyle w:val="None"/>
          <w:sz w:val="20"/>
          <w:szCs w:val="20"/>
          <w:rtl w:val="0"/>
        </w:rPr>
        <w:t>6.</w:t>
      </w:r>
    </w:p>
  </w:footnote>
  <w:footnote w:id="56">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"https://ref.ly/logosres/wbc42?ref=Bible.Eph4.12&amp;off=1130&amp;ctx=ves+as+part+of+this+~Church+which+has+a+u"</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248.</w:t>
      </w:r>
    </w:p>
  </w:footnote>
  <w:footnote w:id="57">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"https://ref.ly/logosres/wbc42?ref=Bible.Eph4.12&amp;off=17912&amp;ctx=+out+their+service.+~In+carrying+out+thei"</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253.</w:t>
      </w:r>
    </w:p>
  </w:footnote>
  <w:footnote w:id="58">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"https://ref.ly/logosres/wbc42?ref=Bible.Eph4.12&amp;off=21826&amp;ctx=s.+3.20.10;+4.9.16).~+All+believers+are+t"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254.</w:t>
      </w:r>
    </w:p>
  </w:footnote>
  <w:footnote w:id="59">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"https://ref.ly/logosres/tpc46b?ref=Bible.Eph4.13&amp;off=1798&amp;ctx=+fulness+of+Christ.+~The+idea+of+organic+"</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149.</w:t>
      </w:r>
    </w:p>
  </w:footnote>
  <w:footnote w:id="60">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"https://ref.ly/logosres/wbc42?ref=Bible.Eph4.12&amp;off=21826&amp;ctx=s.+3.20.10;+4.9.16).~+All+believers+are+t"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254.</w:t>
      </w:r>
    </w:p>
  </w:footnote>
  <w:footnote w:id="61">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"https://ref.ly/logosres/nkjv?ref=BibleNKJV.Eph2.10&amp;off=0&amp;ctx=one+should+s%25EF%25BB%25BFboast.+~10%25C2%25A0For+we+are+t%25EF%25BB%25BFHis+"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2:10.</w:t>
      </w:r>
    </w:p>
  </w:footnote>
  <w:footnote w:id="62">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"https://ref.ly/logosres/wbc42?ref=Bible.Eph4.12&amp;off=22188&amp;ctx=self-glorification.+~They+have+been+given"</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254.</w:t>
      </w:r>
    </w:p>
  </w:footnote>
  <w:footnote w:id="63">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"https://ref.ly/logosres/nkjv?ref=BibleNKJV.Eph4.11&amp;off=0&amp;ctx=t+fill+all+things.)%250A~11%25C2%25A0And+He+Himself+ga"</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4:11.</w:t>
      </w:r>
    </w:p>
  </w:footnote>
  <w:footnote w:id="6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"https://ref.ly/logosres/nkjv?ref=BibleNKJV.1Pe2.9&amp;off=0&amp;ctx=lso+were+appointed.%250A~9%25C2%25A0But+you+are+a+chos"</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1 Pe 2:9.</w:t>
      </w:r>
    </w:p>
  </w:footnote>
  <w:footnote w:id="6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"https://ref.ly/logosres/nkjv?ref=BibleNKJV.1Co12.4&amp;off=215&amp;ctx=works+5%25EF%25BB%25BFall+in+all.+~7%25C2%25A0But+the+manifestat"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1 Co 12:7.</w:t>
      </w:r>
    </w:p>
  </w:footnote>
  <w:footnote w:id="66">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"https://ref.ly/logosres/wbc42?ref=Bible.Eph4.12&amp;off=22605&amp;ctx=ies+of+charismata.%25E2%2580%259D+~Here+in+Ephesians,+t"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254.</w:t>
      </w:r>
    </w:p>
  </w:footnote>
  <w:footnote w:id="67">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"https://ref.ly/logosres/nkjv?ref=BibleNKJV.Eph4.15&amp;off=0&amp;ctx=deceitful+plotting,+~15%25C2%25A0but,+speaking+the"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4:15.</w:t>
      </w:r>
    </w:p>
  </w:footnote>
  <w:footnote w:id="68">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"https://ref.ly/logosres/tpc46b?ref=Bible.Eph4.15&amp;off=166&amp;ctx=ollowing+the+truth.+~Truth+is+the+element"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69">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"https://ref.ly/logosres/nkjv?ref=BibleNKJV.Jn16.13&amp;off=0&amp;ctx=nnot+bear+them+now.+~13%25C2%25A0However,+when+He,"</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Jn 16:13.</w:t>
      </w:r>
    </w:p>
  </w:footnote>
  <w:footnote w:id="70">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"https://ref.ly/logosres/tpc46b?ref=Bible.Eph4.15&amp;off=166&amp;ctx=ollowing+the+truth.+~Truth+is+the+element"</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71">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"https://ref.ly/logosres/tpc46b?ref=Bible.Eph4.15&amp;off=346&amp;ctx=ly+married+to+love;+~good+tidings+spoken+"</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7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"https://ref.ly/logosres/nkjv?ref=BibleNKJV.1Pe1.13&amp;off=29&amp;ctx=fore+God+Our+Father%250A~13%25C2%25A0Therefore+gird+up"</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lang w:val="it-IT"/>
        </w:rPr>
        <w:t xml:space="preserve"> (Nashville: Thomas Nelson, 1982), 1 Pe 1:13</w:t>
      </w:r>
      <w:r>
        <w:rPr>
          <w:rStyle w:val="None"/>
          <w:sz w:val="20"/>
          <w:szCs w:val="20"/>
          <w:rtl w:val="0"/>
        </w:rPr>
        <w:t>–</w:t>
      </w:r>
      <w:r>
        <w:rPr>
          <w:rStyle w:val="None"/>
          <w:sz w:val="20"/>
          <w:szCs w:val="20"/>
          <w:rtl w:val="0"/>
        </w:rPr>
        <w:t>16.</w:t>
      </w:r>
    </w:p>
  </w:footnote>
  <w:footnote w:id="73">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"https://ref.ly/logosres/wbc42?ref=Bible.Eph4.15b&amp;off=176&amp;ctx=t+toward+its+goals.+~He+describes+growth+"</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259.</w:t>
      </w:r>
    </w:p>
  </w:footnote>
  <w:footnote w:id="74">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"https://ref.ly/logosres/tpc46b?ref=Bible.Eph4.15&amp;off=808&amp;ctx=f+the+Father,+etc.;+~it+implies+that+the+"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7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"https://ref.ly/logosres/nkjv?ref=BibleNKJV.Eph4.16&amp;off=0&amp;ctx=s+the+t%25EF%25BB%25BFhead%25E2%2580%2594Christ%25E2%2580%2594~16%25C2%25A0u%25EF%25BB%25BFfrom+whom+the+w"</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4:16.</w:t>
      </w:r>
    </w:p>
  </w:footnote>
  <w:footnote w:id="76">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"https://ref.ly/logosres/wbc42?ref=Bible.Eph4.15b&amp;off=5544&amp;ctx=DF+%25C2%25A7160;+BAGD+633).%250A~So+Christ%25E2%2580%2599s+giving+o"</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261.</w:t>
      </w:r>
    </w:p>
  </w:footnote>
  <w:footnote w:id="77">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"https://ref.ly/logosres/wbc42?ref=Bible.Eph4.1-16&amp;off=159629"</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265.</w:t>
      </w:r>
    </w:p>
  </w:footnote>
  <w:footnote w:id="78">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"https://ref.ly/logosres/tpc46b?ref=Bible.Eph4.16&amp;off=464&amp;ctx=d+%25CF%2583%25CF%2585%25CE%25BD%25CE%25B2%25CE%25B9%25CE%25B2%25CE%25B1%25CE%25B6%25CE%25BF%25CC%2581%25CE%25BC%25CE%25B5%25CE%25BD%25CE%25BF%25CE%25BD).+~In+the+Church+there+"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79">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"https://ref.ly/logosres/tpc46b?ref=Bible.Eph4.16&amp;off=464&amp;ctx=d+%25CF%2583%25CF%2585%25CE%25BD%25CE%25B2%25CE%25B9%25CE%25B2%25CE%25B1%25CE%25B6%25CE%25BF%25CC%2581%25CE%25BC%25CE%25B5%25CE%25BD%25CE%25BF%25CE%25BD).+~In+the+Church+there+"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80">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"https://ref.ly/logosres/tpc46b?ref=Bible.Eph4.16&amp;off=464&amp;ctx=d+%25CF%2583%25CF%2585%25CE%25BD%25CE%25B2%25CE%25B9%25CE%25B2%25CE%25B1%25CE%25B6%25CE%25BF%25CC%2581%25CE%25BC%25CE%25B5%25CE%25BD%25CE%25BF%25CE%25BD).+~In+the+Church+there+"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81">
    <w:p>
      <w:pPr>
        <w:pStyle w:val="Body"/>
        <w:ind w:firstLine="720"/>
      </w:pPr>
      <w:r>
        <w:rPr>
          <w:rStyle w:val="footnote reference"/>
        </w:rPr>
        <w:footnoteRef/>
      </w:r>
      <w:r>
        <w:rPr>
          <w:rStyle w:val="None"/>
          <w:sz w:val="20"/>
          <w:szCs w:val="20"/>
          <w:rtl w:val="0"/>
          <w:lang w:val="es-ES_tradnl"/>
        </w:rPr>
        <w:t xml:space="preserve"> H. D. M. Spence-Jones, ed., </w:t>
      </w:r>
      <w:r>
        <w:rPr>
          <w:rStyle w:val="Hyperlink.0"/>
        </w:rPr>
        <w:fldChar w:fldCharType="begin" w:fldLock="0"/>
      </w:r>
      <w:r>
        <w:rPr>
          <w:rStyle w:val="Hyperlink.0"/>
        </w:rPr>
        <w:instrText xml:space="preserve"> HYPERLINK "https://ref.ly/logosres/tpc46b?ref=Bible.Eph4.16&amp;off=464&amp;ctx=d+%25CF%2583%25CF%2585%25CE%25BD%25CE%25B2%25CE%25B9%25CE%25B2%25CE%25B1%25CE%25B6%25CE%25BF%25CC%2581%25CE%25BC%25CE%25B5%25CE%25BD%25CE%25BF%25CE%25BD).+~In+the+Church+there+"</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The Pulpit Commentary (London; New York: Funk &amp; Wagnalls Company, 1909), 150.</w:t>
      </w:r>
    </w:p>
  </w:footnote>
  <w:footnote w:id="82">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"https://ref.ly/logosres/nkjv?ref=BibleNKJV.Eph4.16&amp;off=0&amp;ctx=s+the+t%25EF%25BB%25BFhead%25E2%2580%2594Christ%25E2%2580%2594~16%25C2%25A0u%25EF%25BB%25BFfrom+whom+the+w"</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Eph 4:16.</w:t>
      </w:r>
    </w:p>
  </w:footnote>
  <w:footnote w:id="83">
    <w:p>
      <w:pPr>
        <w:pStyle w:val="Body"/>
        <w:ind w:firstLine="720"/>
      </w:pPr>
      <w:r>
        <w:rPr>
          <w:rStyle w:val="footnote reference"/>
        </w:rPr>
        <w:footnoteRef/>
      </w:r>
      <w:r>
        <w:rPr>
          <w:rStyle w:val="None"/>
          <w:sz w:val="20"/>
          <w:szCs w:val="20"/>
          <w:rtl w:val="0"/>
          <w:lang w:val="en-US"/>
        </w:rPr>
        <w:t xml:space="preserve"> Andrew T. Lincoln, </w:t>
      </w:r>
      <w:r>
        <w:rPr>
          <w:rStyle w:val="Hyperlink.0"/>
        </w:rPr>
        <w:fldChar w:fldCharType="begin" w:fldLock="0"/>
      </w:r>
      <w:r>
        <w:rPr>
          <w:rStyle w:val="Hyperlink.0"/>
        </w:rPr>
        <w:instrText xml:space="preserve"> HYPERLINK "https://ref.ly/logosres/wbc42?ref=Bible.Eph4.1-16&amp;off=156059&amp;ctx=ghtly+belong+to+it.+~The+appeal+stresses+"</w:instrText>
      </w:r>
      <w:r>
        <w:rPr>
          <w:rStyle w:val="Hyperlink.0"/>
        </w:rPr>
        <w:fldChar w:fldCharType="separate" w:fldLock="0"/>
      </w:r>
      <w:r>
        <w:rPr>
          <w:rStyle w:val="Hyperlink.0"/>
          <w:rtl w:val="0"/>
        </w:rPr>
        <w:t>Ephesians</w:t>
      </w:r>
      <w:r>
        <w:rPr/>
        <w:fldChar w:fldCharType="end" w:fldLock="0"/>
      </w:r>
      <w:r>
        <w:rPr>
          <w:rStyle w:val="None"/>
          <w:sz w:val="20"/>
          <w:szCs w:val="20"/>
          <w:rtl w:val="0"/>
          <w:lang w:val="en-US"/>
        </w:rPr>
        <w:t>, vol. 42, Word Biblical Commentary (Dallas: Word, Incorporated, 1990), 264.</w:t>
      </w:r>
    </w:p>
  </w:footnote>
  <w:footnote w:id="84">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"https://ref.ly/logosres/nkjv?ref=BibleNKJV.Ga5.25&amp;off=0&amp;ctx=ssions+and+desires.+~25%25C2%25A0g%25EF%25BB%25BFIf+we+live+in+t"</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Ga 5:25.</w:t>
      </w:r>
    </w:p>
  </w:footnote>
  <w:footnote w:id="85">
    <w:p>
      <w:pPr>
        <w:pStyle w:val="Body"/>
        <w:ind w:firstLine="720"/>
      </w:pPr>
      <w:r>
        <w:rPr>
          <w:rStyle w:val="footnote reference"/>
        </w:rPr>
        <w:footnoteRef/>
      </w:r>
      <w:r>
        <w:rPr>
          <w:rStyle w:val="None"/>
          <w:sz w:val="20"/>
          <w:szCs w:val="20"/>
          <w:rtl w:val="0"/>
        </w:rPr>
        <w:t xml:space="preserve"> </w:t>
      </w:r>
      <w:r>
        <w:rPr>
          <w:rStyle w:val="Hyperlink.0"/>
        </w:rPr>
        <w:fldChar w:fldCharType="begin" w:fldLock="0"/>
      </w:r>
      <w:r>
        <w:rPr>
          <w:rStyle w:val="Hyperlink.0"/>
        </w:rPr>
        <w:instrText xml:space="preserve"> HYPERLINK "https://ref.ly/logosres/nkjv?ref=BibleNKJV.Col1.27&amp;off=0&amp;ctx=aled+to+His+saints.+~27%25C2%25A0g%25EF%25BB%25BFTo+them+God+wil"</w:instrText>
      </w:r>
      <w:r>
        <w:rPr>
          <w:rStyle w:val="Hyperlink.0"/>
        </w:rPr>
        <w:fldChar w:fldCharType="separate" w:fldLock="0"/>
      </w:r>
      <w:r>
        <w:rPr>
          <w:rStyle w:val="Hyperlink.0"/>
          <w:rtl w:val="0"/>
          <w:lang w:val="de-DE"/>
        </w:rPr>
        <w:t>The New King James Version</w:t>
      </w:r>
      <w:r>
        <w:rPr/>
        <w:fldChar w:fldCharType="end" w:fldLock="0"/>
      </w:r>
      <w:r>
        <w:rPr>
          <w:rStyle w:val="None"/>
          <w:sz w:val="20"/>
          <w:szCs w:val="20"/>
          <w:rtl w:val="0"/>
        </w:rPr>
        <w:t xml:space="preserve"> (Nashville: Thomas Nelson, 1982), Col 1:27.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New Roman" w:cs="Times New Roman" w:hAnsi="Times New Roman" w:eastAsia="Times New Roman"/>
      <w:i w:val="1"/>
      <w:i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